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95" w:rsidRDefault="00CF1D95" w:rsidP="009451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245A" w:rsidRDefault="00DD245A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0591" w:rsidRDefault="00DD0591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D0591" w:rsidRDefault="00DD0591" w:rsidP="00B1144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D0591" w:rsidRDefault="00DD0591" w:rsidP="00B1144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0591" w:rsidRDefault="00DD0591" w:rsidP="00B1144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«Рославльский район» Смоленской области</w:t>
      </w:r>
    </w:p>
    <w:p w:rsidR="00DD0591" w:rsidRDefault="00A614E9" w:rsidP="00B1144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2402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014D0F">
        <w:rPr>
          <w:sz w:val="28"/>
          <w:szCs w:val="28"/>
        </w:rPr>
        <w:t xml:space="preserve">от </w:t>
      </w:r>
      <w:r w:rsidR="00724025">
        <w:rPr>
          <w:sz w:val="28"/>
          <w:szCs w:val="28"/>
        </w:rPr>
        <w:t>04.08.</w:t>
      </w:r>
      <w:r w:rsidR="00DD0591">
        <w:rPr>
          <w:sz w:val="28"/>
          <w:szCs w:val="28"/>
        </w:rPr>
        <w:t xml:space="preserve">2017 г.  № </w:t>
      </w:r>
      <w:r w:rsidR="00724025">
        <w:rPr>
          <w:sz w:val="28"/>
          <w:szCs w:val="28"/>
        </w:rPr>
        <w:t>1542</w:t>
      </w:r>
      <w:r>
        <w:rPr>
          <w:sz w:val="28"/>
          <w:szCs w:val="28"/>
        </w:rPr>
        <w:t xml:space="preserve"> </w:t>
      </w:r>
    </w:p>
    <w:p w:rsidR="00B11442" w:rsidRDefault="00B11442" w:rsidP="00B11442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23FD4">
        <w:rPr>
          <w:sz w:val="28"/>
          <w:szCs w:val="28"/>
        </w:rPr>
        <w:t>(</w:t>
      </w:r>
      <w:proofErr w:type="gramStart"/>
      <w:r w:rsidR="00AE1C91">
        <w:rPr>
          <w:color w:val="000000"/>
          <w:sz w:val="28"/>
          <w:szCs w:val="28"/>
        </w:rPr>
        <w:t>в</w:t>
      </w:r>
      <w:proofErr w:type="gramEnd"/>
      <w:r w:rsidR="00AE1C91">
        <w:rPr>
          <w:color w:val="000000"/>
          <w:sz w:val="28"/>
          <w:szCs w:val="28"/>
        </w:rPr>
        <w:t xml:space="preserve"> редакции постановления Администрации </w:t>
      </w:r>
    </w:p>
    <w:p w:rsidR="00B11442" w:rsidRDefault="00B11442" w:rsidP="00B11442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AE1C91">
        <w:rPr>
          <w:color w:val="000000"/>
          <w:sz w:val="28"/>
          <w:szCs w:val="28"/>
        </w:rPr>
        <w:t xml:space="preserve">муниципального образования </w:t>
      </w:r>
    </w:p>
    <w:p w:rsidR="00AE1C91" w:rsidRPr="00863DC5" w:rsidRDefault="00AE1C91" w:rsidP="00B11442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«Рославльский район» Смоленской области</w:t>
      </w:r>
    </w:p>
    <w:p w:rsidR="00F23FD4" w:rsidRDefault="00AE1C91" w:rsidP="00B1144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от </w:t>
      </w:r>
      <w:r w:rsidR="00271AEA">
        <w:rPr>
          <w:color w:val="000000"/>
          <w:sz w:val="28"/>
          <w:szCs w:val="28"/>
        </w:rPr>
        <w:t>29.12.2018</w:t>
      </w:r>
      <w:r>
        <w:rPr>
          <w:color w:val="000000"/>
          <w:sz w:val="28"/>
          <w:szCs w:val="28"/>
        </w:rPr>
        <w:t xml:space="preserve"> № </w:t>
      </w:r>
      <w:r w:rsidR="00271AEA">
        <w:rPr>
          <w:color w:val="000000"/>
          <w:sz w:val="28"/>
          <w:szCs w:val="28"/>
        </w:rPr>
        <w:t>2376</w:t>
      </w:r>
      <w:r w:rsidR="00F23FD4">
        <w:rPr>
          <w:sz w:val="28"/>
          <w:szCs w:val="28"/>
        </w:rPr>
        <w:t>)</w:t>
      </w:r>
    </w:p>
    <w:p w:rsidR="00B11442" w:rsidRDefault="00B11442" w:rsidP="00B114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0591" w:rsidRDefault="00DD0591" w:rsidP="00DD0591">
      <w:pPr>
        <w:tabs>
          <w:tab w:val="left" w:pos="5530"/>
        </w:tabs>
      </w:pPr>
    </w:p>
    <w:p w:rsidR="00B11442" w:rsidRDefault="00DD0591" w:rsidP="00DD0591">
      <w:pPr>
        <w:tabs>
          <w:tab w:val="left" w:pos="0"/>
        </w:tabs>
        <w:jc w:val="center"/>
        <w:rPr>
          <w:b/>
          <w:sz w:val="28"/>
          <w:szCs w:val="28"/>
        </w:rPr>
      </w:pPr>
      <w:r w:rsidRPr="00DD0591">
        <w:rPr>
          <w:b/>
          <w:sz w:val="28"/>
          <w:szCs w:val="28"/>
        </w:rPr>
        <w:t xml:space="preserve">Порядок </w:t>
      </w:r>
      <w:r w:rsidR="00DF722E">
        <w:rPr>
          <w:b/>
          <w:sz w:val="28"/>
          <w:szCs w:val="28"/>
        </w:rPr>
        <w:t>и сроки</w:t>
      </w:r>
    </w:p>
    <w:p w:rsidR="002917B8" w:rsidRPr="00DD0591" w:rsidRDefault="00DD0591" w:rsidP="00A614E9">
      <w:pPr>
        <w:tabs>
          <w:tab w:val="left" w:pos="0"/>
        </w:tabs>
        <w:jc w:val="both"/>
        <w:rPr>
          <w:b/>
          <w:sz w:val="28"/>
          <w:szCs w:val="28"/>
        </w:rPr>
      </w:pPr>
      <w:r w:rsidRPr="00DD0591">
        <w:rPr>
          <w:b/>
          <w:sz w:val="28"/>
          <w:szCs w:val="28"/>
        </w:rPr>
        <w:t>представления, рассмотрения и оценки предложений граждан и организаций о включении в муниципальную программу</w:t>
      </w:r>
      <w:r>
        <w:rPr>
          <w:b/>
          <w:sz w:val="28"/>
          <w:szCs w:val="28"/>
        </w:rPr>
        <w:t xml:space="preserve"> </w:t>
      </w:r>
      <w:r w:rsidRPr="00DD0591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DD0591">
        <w:rPr>
          <w:b/>
          <w:sz w:val="28"/>
          <w:szCs w:val="28"/>
        </w:rPr>
        <w:t>Рославльского</w:t>
      </w:r>
      <w:proofErr w:type="spellEnd"/>
      <w:r w:rsidRPr="00DD0591">
        <w:rPr>
          <w:b/>
          <w:sz w:val="28"/>
          <w:szCs w:val="28"/>
        </w:rPr>
        <w:t xml:space="preserve"> городского поселения </w:t>
      </w:r>
      <w:proofErr w:type="spellStart"/>
      <w:r w:rsidRPr="00DD0591">
        <w:rPr>
          <w:b/>
          <w:sz w:val="28"/>
          <w:szCs w:val="28"/>
        </w:rPr>
        <w:t>Рославльского</w:t>
      </w:r>
      <w:proofErr w:type="spellEnd"/>
      <w:r w:rsidRPr="00DD0591">
        <w:rPr>
          <w:b/>
          <w:sz w:val="28"/>
          <w:szCs w:val="28"/>
        </w:rPr>
        <w:t xml:space="preserve"> района См</w:t>
      </w:r>
      <w:r>
        <w:rPr>
          <w:b/>
          <w:sz w:val="28"/>
          <w:szCs w:val="28"/>
        </w:rPr>
        <w:t xml:space="preserve">оленской области» </w:t>
      </w:r>
      <w:r w:rsidRPr="00DD0591">
        <w:rPr>
          <w:b/>
          <w:sz w:val="28"/>
          <w:szCs w:val="28"/>
        </w:rPr>
        <w:t>общественной территории</w:t>
      </w:r>
    </w:p>
    <w:p w:rsidR="002917B8" w:rsidRDefault="00A614E9" w:rsidP="00A614E9">
      <w:pPr>
        <w:tabs>
          <w:tab w:val="left" w:pos="55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на 2018-2022 годы</w:t>
      </w:r>
    </w:p>
    <w:p w:rsidR="00DD0591" w:rsidRDefault="00DD059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1. Настоящий Порядок</w:t>
      </w:r>
      <w:r>
        <w:rPr>
          <w:sz w:val="28"/>
          <w:szCs w:val="28"/>
        </w:rPr>
        <w:t xml:space="preserve"> определяет последовательность</w:t>
      </w:r>
      <w:r w:rsidR="00DF722E">
        <w:rPr>
          <w:sz w:val="28"/>
          <w:szCs w:val="28"/>
        </w:rPr>
        <w:t xml:space="preserve"> и сроки</w:t>
      </w:r>
      <w:r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>представления, рассмотрен</w:t>
      </w:r>
      <w:r>
        <w:rPr>
          <w:sz w:val="28"/>
          <w:szCs w:val="28"/>
        </w:rPr>
        <w:t>ия и оценки предложений граждан и</w:t>
      </w:r>
      <w:r w:rsidRPr="007E207E">
        <w:rPr>
          <w:sz w:val="28"/>
          <w:szCs w:val="28"/>
        </w:rPr>
        <w:t xml:space="preserve"> организаций о включении 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</w:t>
      </w:r>
      <w:proofErr w:type="spellStart"/>
      <w:r w:rsidRPr="007E207E">
        <w:rPr>
          <w:sz w:val="28"/>
          <w:szCs w:val="28"/>
        </w:rPr>
        <w:t>Рославльского</w:t>
      </w:r>
      <w:proofErr w:type="spellEnd"/>
      <w:r w:rsidRPr="007E207E">
        <w:rPr>
          <w:sz w:val="28"/>
          <w:szCs w:val="28"/>
        </w:rPr>
        <w:t xml:space="preserve"> городского поселения </w:t>
      </w:r>
      <w:proofErr w:type="spellStart"/>
      <w:r w:rsidRPr="007E207E">
        <w:rPr>
          <w:sz w:val="28"/>
          <w:szCs w:val="28"/>
        </w:rPr>
        <w:t>Рославльского</w:t>
      </w:r>
      <w:proofErr w:type="spellEnd"/>
      <w:r w:rsidRPr="007E207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 на</w:t>
      </w:r>
      <w:r w:rsidRPr="007E207E">
        <w:rPr>
          <w:sz w:val="28"/>
          <w:szCs w:val="28"/>
        </w:rPr>
        <w:t xml:space="preserve"> 201</w:t>
      </w:r>
      <w:r w:rsidR="00A614E9">
        <w:rPr>
          <w:sz w:val="28"/>
          <w:szCs w:val="28"/>
        </w:rPr>
        <w:t>8-2022</w:t>
      </w:r>
      <w:r w:rsidRPr="007E207E">
        <w:rPr>
          <w:sz w:val="28"/>
          <w:szCs w:val="28"/>
        </w:rPr>
        <w:t xml:space="preserve"> год</w:t>
      </w:r>
      <w:r w:rsidR="00A614E9">
        <w:rPr>
          <w:sz w:val="28"/>
          <w:szCs w:val="28"/>
        </w:rPr>
        <w:t>ы</w:t>
      </w:r>
      <w:r w:rsidRPr="007E207E">
        <w:rPr>
          <w:sz w:val="28"/>
          <w:szCs w:val="28"/>
        </w:rPr>
        <w:t xml:space="preserve"> наиболее посещаемой общественной территории </w:t>
      </w:r>
      <w:proofErr w:type="spellStart"/>
      <w:r w:rsidRPr="007E207E">
        <w:rPr>
          <w:sz w:val="28"/>
          <w:szCs w:val="28"/>
        </w:rPr>
        <w:t>Рославльского</w:t>
      </w:r>
      <w:proofErr w:type="spellEnd"/>
      <w:r w:rsidRPr="007E207E">
        <w:rPr>
          <w:sz w:val="28"/>
          <w:szCs w:val="28"/>
        </w:rPr>
        <w:t xml:space="preserve"> городского поселения </w:t>
      </w:r>
      <w:proofErr w:type="spellStart"/>
      <w:r w:rsidRPr="007E207E">
        <w:rPr>
          <w:sz w:val="28"/>
          <w:szCs w:val="28"/>
        </w:rPr>
        <w:t>Рославльского</w:t>
      </w:r>
      <w:proofErr w:type="spellEnd"/>
      <w:r w:rsidRPr="007E207E">
        <w:rPr>
          <w:sz w:val="28"/>
          <w:szCs w:val="28"/>
        </w:rPr>
        <w:t xml:space="preserve"> района Смоленской области, подлежащей благоустройству  (далее</w:t>
      </w:r>
      <w:r>
        <w:rPr>
          <w:sz w:val="28"/>
          <w:szCs w:val="28"/>
        </w:rPr>
        <w:t xml:space="preserve"> соответственно</w:t>
      </w:r>
      <w:r w:rsidRPr="007E207E">
        <w:rPr>
          <w:sz w:val="28"/>
          <w:szCs w:val="28"/>
        </w:rPr>
        <w:t xml:space="preserve"> – муниципальная программа</w:t>
      </w:r>
      <w:r>
        <w:rPr>
          <w:sz w:val="28"/>
          <w:szCs w:val="28"/>
        </w:rPr>
        <w:t>, общественная территория</w:t>
      </w:r>
      <w:r w:rsidRPr="007E207E">
        <w:rPr>
          <w:sz w:val="28"/>
          <w:szCs w:val="28"/>
        </w:rPr>
        <w:t>)</w:t>
      </w:r>
      <w:r w:rsidR="006D7F0D">
        <w:rPr>
          <w:sz w:val="28"/>
          <w:szCs w:val="28"/>
        </w:rPr>
        <w:t xml:space="preserve"> на очередной финансовый год реализации</w:t>
      </w:r>
      <w:r>
        <w:rPr>
          <w:sz w:val="28"/>
          <w:szCs w:val="28"/>
        </w:rPr>
        <w:t>.</w:t>
      </w:r>
      <w:r w:rsidRPr="007E207E">
        <w:rPr>
          <w:sz w:val="28"/>
          <w:szCs w:val="28"/>
        </w:rPr>
        <w:t xml:space="preserve"> </w:t>
      </w:r>
    </w:p>
    <w:p w:rsidR="00DD0591" w:rsidRDefault="00DD059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 В целях настоящего </w:t>
      </w:r>
      <w:r>
        <w:rPr>
          <w:sz w:val="28"/>
          <w:szCs w:val="28"/>
        </w:rPr>
        <w:t>П</w:t>
      </w:r>
      <w:r w:rsidRPr="007E207E">
        <w:rPr>
          <w:sz w:val="28"/>
          <w:szCs w:val="28"/>
        </w:rPr>
        <w:t>орядка под общественной территорией понимается терри</w:t>
      </w:r>
      <w:r>
        <w:rPr>
          <w:sz w:val="28"/>
          <w:szCs w:val="28"/>
        </w:rPr>
        <w:t>тория общего пользования, которой</w:t>
      </w:r>
      <w:r w:rsidRPr="007E207E">
        <w:rPr>
          <w:sz w:val="28"/>
          <w:szCs w:val="28"/>
        </w:rPr>
        <w:t xml:space="preserve"> беспрепятственно пользуется неограниченный круг лиц соответствующего функционального назначения (в том числе площади, лестницы, </w:t>
      </w:r>
      <w:r w:rsidR="00A614E9">
        <w:rPr>
          <w:sz w:val="28"/>
          <w:szCs w:val="28"/>
        </w:rPr>
        <w:t>памятники</w:t>
      </w:r>
      <w:r w:rsidRPr="007E207E">
        <w:rPr>
          <w:sz w:val="28"/>
          <w:szCs w:val="28"/>
        </w:rPr>
        <w:t>, скверы,</w:t>
      </w:r>
      <w:r w:rsidR="003502D8">
        <w:rPr>
          <w:sz w:val="28"/>
          <w:szCs w:val="28"/>
        </w:rPr>
        <w:t xml:space="preserve"> пешеходные аллеи,</w:t>
      </w:r>
      <w:r w:rsidRPr="007E207E">
        <w:rPr>
          <w:sz w:val="28"/>
          <w:szCs w:val="28"/>
        </w:rPr>
        <w:t xml:space="preserve"> </w:t>
      </w:r>
      <w:r w:rsidR="00A614E9">
        <w:rPr>
          <w:sz w:val="28"/>
          <w:szCs w:val="28"/>
        </w:rPr>
        <w:t xml:space="preserve">пешеходные зоны  (тротуары) с установкой скамеек, </w:t>
      </w:r>
      <w:r>
        <w:rPr>
          <w:sz w:val="28"/>
          <w:szCs w:val="28"/>
        </w:rPr>
        <w:t xml:space="preserve"> и т.д.</w:t>
      </w:r>
      <w:r w:rsidRPr="007E207E">
        <w:rPr>
          <w:sz w:val="28"/>
          <w:szCs w:val="28"/>
        </w:rPr>
        <w:t xml:space="preserve">). </w:t>
      </w:r>
    </w:p>
    <w:p w:rsidR="006D7F0D" w:rsidRDefault="00DF722E" w:rsidP="006D7F0D">
      <w:pPr>
        <w:shd w:val="clear" w:color="auto" w:fill="FFFFFF"/>
        <w:spacing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Администрация муниципального образования «Рославльский район» Смоленской области публикует в газете «</w:t>
      </w:r>
      <w:proofErr w:type="spellStart"/>
      <w:r>
        <w:rPr>
          <w:color w:val="000000"/>
          <w:sz w:val="28"/>
          <w:szCs w:val="28"/>
        </w:rPr>
        <w:t>Рославльская</w:t>
      </w:r>
      <w:proofErr w:type="spellEnd"/>
      <w:r>
        <w:rPr>
          <w:color w:val="000000"/>
          <w:sz w:val="28"/>
          <w:szCs w:val="28"/>
        </w:rPr>
        <w:t xml:space="preserve"> правда» и размещает на официальном сайте Администрации муниципального образования «Рославльский район» Смоленской области в информационно-телекоммуникационной сети «Интернет» извещение о начале приема предложений граждан и организаций о включении в муниципальную программу </w:t>
      </w:r>
      <w:r w:rsidR="007562F6" w:rsidRPr="007E207E">
        <w:rPr>
          <w:sz w:val="28"/>
          <w:szCs w:val="28"/>
        </w:rPr>
        <w:t>наиболее посещаемой общественной территории</w:t>
      </w:r>
      <w:r w:rsidR="006D7F0D">
        <w:rPr>
          <w:sz w:val="28"/>
          <w:szCs w:val="28"/>
        </w:rPr>
        <w:t xml:space="preserve"> на очередной  финансовый год </w:t>
      </w:r>
      <w:r w:rsidR="007562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указанием периода и места приема предложений.</w:t>
      </w:r>
    </w:p>
    <w:p w:rsidR="00DC3CF1" w:rsidRDefault="00DC3CF1" w:rsidP="00DF722E">
      <w:pPr>
        <w:shd w:val="clear" w:color="auto" w:fill="FFFFFF"/>
        <w:spacing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4</w:t>
      </w:r>
      <w:r w:rsidRPr="007E207E">
        <w:rPr>
          <w:sz w:val="28"/>
          <w:szCs w:val="28"/>
        </w:rPr>
        <w:t xml:space="preserve">. Предложение о включении в муниципальную программу общественной территории вправе подавать </w:t>
      </w:r>
      <w:r>
        <w:rPr>
          <w:sz w:val="28"/>
          <w:szCs w:val="28"/>
        </w:rPr>
        <w:t>граждане и организации (далее также – заинтересованные лица</w:t>
      </w:r>
      <w:r w:rsidRPr="007E207E">
        <w:rPr>
          <w:sz w:val="28"/>
          <w:szCs w:val="28"/>
        </w:rPr>
        <w:t>) в соответствии с настоящим Порядком.</w:t>
      </w:r>
    </w:p>
    <w:p w:rsidR="007562F6" w:rsidRDefault="007562F6" w:rsidP="007562F6">
      <w:pPr>
        <w:spacing w:line="100" w:lineRule="atLeast"/>
        <w:ind w:firstLine="4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3CF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Предложения </w:t>
      </w:r>
      <w:r w:rsidR="00DC3CF1">
        <w:rPr>
          <w:color w:val="000000"/>
          <w:sz w:val="28"/>
          <w:szCs w:val="28"/>
        </w:rPr>
        <w:t xml:space="preserve">граждан и организаций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 включении в муниципальную программу</w:t>
      </w:r>
      <w:r w:rsidR="00DC3CF1" w:rsidRPr="00DC3CF1">
        <w:rPr>
          <w:sz w:val="28"/>
          <w:szCs w:val="28"/>
        </w:rPr>
        <w:t xml:space="preserve"> </w:t>
      </w:r>
      <w:r w:rsidR="00DC3CF1" w:rsidRPr="007E207E">
        <w:rPr>
          <w:sz w:val="28"/>
          <w:szCs w:val="28"/>
        </w:rPr>
        <w:t>наиболее посещаемой общественной территории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подаются в письменной форме или в форме электронного обращения. </w:t>
      </w:r>
    </w:p>
    <w:p w:rsidR="00DF722E" w:rsidRPr="007E207E" w:rsidRDefault="007562F6" w:rsidP="00DC3CF1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6</w:t>
      </w:r>
      <w:r>
        <w:rPr>
          <w:sz w:val="28"/>
          <w:szCs w:val="28"/>
        </w:rPr>
        <w:t>. Предложения принимаются</w:t>
      </w:r>
      <w:r>
        <w:rPr>
          <w:color w:val="800000"/>
          <w:sz w:val="28"/>
          <w:szCs w:val="28"/>
        </w:rPr>
        <w:t xml:space="preserve"> </w:t>
      </w:r>
      <w:r w:rsidRPr="00561781">
        <w:rPr>
          <w:sz w:val="28"/>
          <w:szCs w:val="28"/>
        </w:rPr>
        <w:t xml:space="preserve">в течение </w:t>
      </w:r>
      <w:r w:rsidR="006D7F0D">
        <w:rPr>
          <w:sz w:val="28"/>
          <w:szCs w:val="28"/>
        </w:rPr>
        <w:t>30 календарных</w:t>
      </w:r>
      <w:r w:rsidRPr="00561781">
        <w:rPr>
          <w:sz w:val="28"/>
          <w:szCs w:val="28"/>
        </w:rPr>
        <w:t xml:space="preserve"> дней со дня оп</w:t>
      </w:r>
      <w:r>
        <w:rPr>
          <w:sz w:val="28"/>
          <w:szCs w:val="28"/>
        </w:rPr>
        <w:t>убликования в газете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правда» извещения о приеме п</w:t>
      </w:r>
      <w:r w:rsidRPr="00561781">
        <w:rPr>
          <w:sz w:val="28"/>
          <w:szCs w:val="28"/>
        </w:rPr>
        <w:t>редложений.</w:t>
      </w:r>
    </w:p>
    <w:p w:rsidR="00DD0591" w:rsidRPr="007E207E" w:rsidRDefault="003502D8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0591" w:rsidRPr="007E207E">
        <w:rPr>
          <w:sz w:val="28"/>
          <w:szCs w:val="28"/>
        </w:rPr>
        <w:t xml:space="preserve"> </w:t>
      </w:r>
      <w:r w:rsidR="00DC3C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 xml:space="preserve">. Предложение о включении в муниципальную программу общественной территории подается в виде заявки в </w:t>
      </w:r>
      <w:r w:rsidR="00303120">
        <w:rPr>
          <w:sz w:val="28"/>
          <w:szCs w:val="28"/>
        </w:rPr>
        <w:t>2 (</w:t>
      </w:r>
      <w:r w:rsidR="00DD0591" w:rsidRPr="007E207E">
        <w:rPr>
          <w:sz w:val="28"/>
          <w:szCs w:val="28"/>
        </w:rPr>
        <w:t>двух</w:t>
      </w:r>
      <w:r w:rsidR="00303120">
        <w:rPr>
          <w:sz w:val="28"/>
          <w:szCs w:val="28"/>
        </w:rPr>
        <w:t>)</w:t>
      </w:r>
      <w:r w:rsidR="00DD0591" w:rsidRPr="007E207E">
        <w:rPr>
          <w:sz w:val="28"/>
          <w:szCs w:val="28"/>
        </w:rPr>
        <w:t xml:space="preserve"> экземплярах по форме согласно приложению к настоящему Порядку.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 xml:space="preserve">. Предложение о включении общественной территории в муниципальную программу должно отвечать следующим критериям: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 xml:space="preserve">.1. наиболее </w:t>
      </w:r>
      <w:r w:rsidR="003502D8">
        <w:rPr>
          <w:sz w:val="28"/>
          <w:szCs w:val="28"/>
        </w:rPr>
        <w:t xml:space="preserve">используемая/ </w:t>
      </w:r>
      <w:r w:rsidR="00DD0591" w:rsidRPr="007E207E">
        <w:rPr>
          <w:sz w:val="28"/>
          <w:szCs w:val="28"/>
        </w:rPr>
        <w:t xml:space="preserve">посещаемая </w:t>
      </w:r>
      <w:r>
        <w:rPr>
          <w:sz w:val="28"/>
          <w:szCs w:val="28"/>
        </w:rPr>
        <w:t xml:space="preserve">общественная </w:t>
      </w:r>
      <w:r w:rsidR="00DD0591" w:rsidRPr="007E207E">
        <w:rPr>
          <w:sz w:val="28"/>
          <w:szCs w:val="28"/>
        </w:rPr>
        <w:t xml:space="preserve">территория;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8</w:t>
      </w:r>
      <w:r>
        <w:rPr>
          <w:sz w:val="28"/>
          <w:szCs w:val="28"/>
        </w:rPr>
        <w:t>.2.соответствие общественной</w:t>
      </w:r>
      <w:r w:rsidR="00DD0591" w:rsidRPr="007E207E">
        <w:rPr>
          <w:sz w:val="28"/>
          <w:szCs w:val="28"/>
        </w:rPr>
        <w:t xml:space="preserve"> территории градостроительной документации в части ее функционального зонирования;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>.3. возможность реализации проекта</w:t>
      </w:r>
      <w:r>
        <w:rPr>
          <w:sz w:val="28"/>
          <w:szCs w:val="28"/>
        </w:rPr>
        <w:t xml:space="preserve"> благоустройства общественной территории</w:t>
      </w:r>
      <w:r w:rsidR="00A614E9">
        <w:rPr>
          <w:sz w:val="28"/>
          <w:szCs w:val="28"/>
        </w:rPr>
        <w:t xml:space="preserve"> в полном объеме в соответствующем финансовом</w:t>
      </w:r>
      <w:r w:rsidR="00DD0591" w:rsidRPr="007E207E">
        <w:rPr>
          <w:sz w:val="28"/>
          <w:szCs w:val="28"/>
        </w:rPr>
        <w:t xml:space="preserve"> году.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>. За</w:t>
      </w:r>
      <w:r>
        <w:rPr>
          <w:sz w:val="28"/>
          <w:szCs w:val="28"/>
        </w:rPr>
        <w:t>интересованные лица</w:t>
      </w:r>
      <w:r w:rsidR="00DD0591" w:rsidRPr="007E207E">
        <w:rPr>
          <w:sz w:val="28"/>
          <w:szCs w:val="28"/>
        </w:rPr>
        <w:t xml:space="preserve"> в заявке вправе указать: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 xml:space="preserve">.1.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 </w:t>
      </w:r>
    </w:p>
    <w:p w:rsidR="00DD0591" w:rsidRPr="007E207E" w:rsidRDefault="00DC3CF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303120">
        <w:rPr>
          <w:sz w:val="28"/>
          <w:szCs w:val="28"/>
        </w:rPr>
        <w:t>.2. предложение</w:t>
      </w:r>
      <w:r w:rsidR="00DD0591" w:rsidRPr="007E207E">
        <w:rPr>
          <w:sz w:val="28"/>
          <w:szCs w:val="28"/>
        </w:rPr>
        <w:t xml:space="preserve"> по размещению на общественной территории видов оборудования, малых архитектурных форм, иных некапитальных объектов;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>.3. предложени</w:t>
      </w:r>
      <w:r>
        <w:rPr>
          <w:sz w:val="28"/>
          <w:szCs w:val="28"/>
        </w:rPr>
        <w:t>е</w:t>
      </w:r>
      <w:r w:rsidR="00DD0591" w:rsidRPr="007E207E">
        <w:rPr>
          <w:sz w:val="28"/>
          <w:szCs w:val="28"/>
        </w:rPr>
        <w:t xml:space="preserve"> по организации различных по функциональному назначению зон на общественной территории, предлагаемой к благоустройству;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>.4. предложени</w:t>
      </w:r>
      <w:r>
        <w:rPr>
          <w:sz w:val="28"/>
          <w:szCs w:val="28"/>
        </w:rPr>
        <w:t>е</w:t>
      </w:r>
      <w:r w:rsidR="00DD0591" w:rsidRPr="007E207E">
        <w:rPr>
          <w:sz w:val="28"/>
          <w:szCs w:val="28"/>
        </w:rPr>
        <w:t xml:space="preserve"> по стилевому решению, в том числе по типам озеленения общественной территории, освещения и осветительного оборудования;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 xml:space="preserve">.5. проблемы, на решение которых направлены мероприятия по благоустройству общественной территории. </w:t>
      </w:r>
    </w:p>
    <w:p w:rsidR="00DD0591" w:rsidRPr="007E207E" w:rsidRDefault="00303120" w:rsidP="00DD0591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10</w:t>
      </w:r>
      <w:r w:rsidR="00DD0591" w:rsidRPr="007E207E">
        <w:rPr>
          <w:sz w:val="28"/>
          <w:szCs w:val="28"/>
        </w:rPr>
        <w:t>. К заявке за</w:t>
      </w:r>
      <w:r>
        <w:rPr>
          <w:sz w:val="28"/>
          <w:szCs w:val="28"/>
        </w:rPr>
        <w:t>интересованные лица</w:t>
      </w:r>
      <w:r w:rsidR="00DD0591" w:rsidRPr="007E207E">
        <w:rPr>
          <w:sz w:val="28"/>
          <w:szCs w:val="28"/>
        </w:rPr>
        <w:t xml:space="preserve"> вправе приложить эскизный проект благоустройства с указанием перечня работ по благоустройству, перечня объектов благоустройства</w:t>
      </w:r>
      <w:r>
        <w:rPr>
          <w:sz w:val="28"/>
          <w:szCs w:val="28"/>
        </w:rPr>
        <w:t>,</w:t>
      </w:r>
      <w:r w:rsidR="00DD0591" w:rsidRPr="007E207E">
        <w:rPr>
          <w:sz w:val="28"/>
          <w:szCs w:val="28"/>
        </w:rPr>
        <w:t xml:space="preserve"> предлагаемых к размещению на общественной территории, визуальное изображение (фото, видео, рисунки и т.д.). </w:t>
      </w:r>
    </w:p>
    <w:p w:rsidR="00DC3CF1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11</w:t>
      </w:r>
      <w:r w:rsidR="00DD0591" w:rsidRPr="007E207E">
        <w:rPr>
          <w:sz w:val="28"/>
          <w:szCs w:val="28"/>
        </w:rPr>
        <w:t>.</w:t>
      </w:r>
      <w:r w:rsidRPr="00303120">
        <w:rPr>
          <w:sz w:val="28"/>
          <w:szCs w:val="28"/>
        </w:rPr>
        <w:t xml:space="preserve"> </w:t>
      </w:r>
      <w:r w:rsidRPr="002F6C5B">
        <w:rPr>
          <w:sz w:val="28"/>
          <w:szCs w:val="28"/>
        </w:rPr>
        <w:t>Заявка с прилагаемыми к ней документами подается в</w:t>
      </w:r>
      <w:r>
        <w:rPr>
          <w:sz w:val="28"/>
          <w:szCs w:val="28"/>
        </w:rPr>
        <w:t xml:space="preserve"> Комитет жилищно-коммунального хозяйства, энергетики, дорог и транспорта</w:t>
      </w:r>
      <w:r w:rsidRPr="002F6C5B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2F6C5B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бразования  «Рославльский район</w:t>
      </w:r>
      <w:r w:rsidRPr="002F6C5B">
        <w:rPr>
          <w:sz w:val="28"/>
          <w:szCs w:val="28"/>
        </w:rPr>
        <w:t>» Смоленской области</w:t>
      </w:r>
      <w:r w:rsidR="00DC3CF1">
        <w:rPr>
          <w:sz w:val="28"/>
          <w:szCs w:val="28"/>
        </w:rPr>
        <w:t>:</w:t>
      </w:r>
    </w:p>
    <w:p w:rsidR="00DC3CF1" w:rsidRPr="00364580" w:rsidRDefault="00DC3CF1" w:rsidP="00DC3C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адрес электронной почты: </w:t>
      </w:r>
      <w:r w:rsidRPr="00364580">
        <w:rPr>
          <w:sz w:val="28"/>
          <w:szCs w:val="28"/>
          <w:lang w:val="en-US"/>
        </w:rPr>
        <w:t>administrator</w:t>
      </w:r>
      <w:r w:rsidRPr="00364580">
        <w:rPr>
          <w:sz w:val="28"/>
          <w:szCs w:val="28"/>
        </w:rPr>
        <w:t>@</w:t>
      </w:r>
      <w:proofErr w:type="spellStart"/>
      <w:r w:rsidRPr="00364580">
        <w:rPr>
          <w:sz w:val="28"/>
          <w:szCs w:val="28"/>
          <w:lang w:val="en-US"/>
        </w:rPr>
        <w:t>roslavl</w:t>
      </w:r>
      <w:proofErr w:type="spellEnd"/>
      <w:r w:rsidRPr="00364580">
        <w:rPr>
          <w:sz w:val="28"/>
          <w:szCs w:val="28"/>
        </w:rPr>
        <w:t>.</w:t>
      </w:r>
      <w:proofErr w:type="spellStart"/>
      <w:r w:rsidRPr="00364580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D36604" w:rsidRDefault="00DC3CF1" w:rsidP="00D366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лично, </w:t>
      </w:r>
      <w:r w:rsidR="00303120" w:rsidRPr="002F6C5B">
        <w:rPr>
          <w:sz w:val="28"/>
          <w:szCs w:val="28"/>
        </w:rPr>
        <w:t xml:space="preserve">по адресу: </w:t>
      </w:r>
      <w:r w:rsidR="00303120">
        <w:rPr>
          <w:sz w:val="28"/>
          <w:szCs w:val="28"/>
        </w:rPr>
        <w:t xml:space="preserve">216500, Смоленская область, </w:t>
      </w:r>
      <w:r w:rsidR="00303120" w:rsidRPr="002F6C5B">
        <w:rPr>
          <w:sz w:val="28"/>
          <w:szCs w:val="28"/>
        </w:rPr>
        <w:t>город Рославль,</w:t>
      </w:r>
      <w:r w:rsidR="00303120">
        <w:rPr>
          <w:sz w:val="28"/>
          <w:szCs w:val="28"/>
        </w:rPr>
        <w:t xml:space="preserve"> </w:t>
      </w:r>
      <w:proofErr w:type="spellStart"/>
      <w:r w:rsidR="00303120">
        <w:rPr>
          <w:sz w:val="28"/>
          <w:szCs w:val="28"/>
        </w:rPr>
        <w:t>ул.Заслонова</w:t>
      </w:r>
      <w:proofErr w:type="spellEnd"/>
      <w:r w:rsidR="00303120">
        <w:rPr>
          <w:sz w:val="28"/>
          <w:szCs w:val="28"/>
        </w:rPr>
        <w:t xml:space="preserve">, дом </w:t>
      </w:r>
      <w:proofErr w:type="gramStart"/>
      <w:r w:rsidR="00303120">
        <w:rPr>
          <w:sz w:val="28"/>
          <w:szCs w:val="28"/>
        </w:rPr>
        <w:t>2</w:t>
      </w:r>
      <w:r w:rsidR="00303120" w:rsidRPr="002F6C5B">
        <w:rPr>
          <w:sz w:val="28"/>
          <w:szCs w:val="28"/>
        </w:rPr>
        <w:t xml:space="preserve">, </w:t>
      </w:r>
      <w:r w:rsidR="00303120">
        <w:rPr>
          <w:sz w:val="28"/>
          <w:szCs w:val="28"/>
        </w:rPr>
        <w:t xml:space="preserve"> кабинет</w:t>
      </w:r>
      <w:proofErr w:type="gramEnd"/>
      <w:r w:rsidR="00303120">
        <w:rPr>
          <w:sz w:val="28"/>
          <w:szCs w:val="28"/>
        </w:rPr>
        <w:t xml:space="preserve">  № 16, приемная</w:t>
      </w:r>
      <w:r w:rsidR="00164C61">
        <w:rPr>
          <w:sz w:val="28"/>
          <w:szCs w:val="28"/>
        </w:rPr>
        <w:t xml:space="preserve"> </w:t>
      </w:r>
      <w:r w:rsidR="00D36604">
        <w:rPr>
          <w:sz w:val="28"/>
          <w:szCs w:val="28"/>
        </w:rPr>
        <w:t>(2 этаж) понедельник - четверг  с 09</w:t>
      </w:r>
      <w:r w:rsidR="00D36604" w:rsidRPr="00CC1FA8">
        <w:rPr>
          <w:sz w:val="28"/>
          <w:szCs w:val="28"/>
        </w:rPr>
        <w:t>.00 часов до 1</w:t>
      </w:r>
      <w:r w:rsidR="00D36604">
        <w:rPr>
          <w:sz w:val="28"/>
          <w:szCs w:val="28"/>
        </w:rPr>
        <w:t>8</w:t>
      </w:r>
      <w:r w:rsidR="00D36604" w:rsidRPr="00CC1FA8">
        <w:rPr>
          <w:sz w:val="28"/>
          <w:szCs w:val="28"/>
        </w:rPr>
        <w:t>.00 часов (перерыв с 13.00 ч. до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ч)</w:t>
      </w:r>
      <w:r w:rsidR="00D36604">
        <w:rPr>
          <w:sz w:val="28"/>
          <w:szCs w:val="28"/>
        </w:rPr>
        <w:t>, пятница с 09</w:t>
      </w:r>
      <w:r w:rsidR="00D36604" w:rsidRPr="00CC1FA8">
        <w:rPr>
          <w:sz w:val="28"/>
          <w:szCs w:val="28"/>
        </w:rPr>
        <w:t>.00 часов до 1</w:t>
      </w:r>
      <w:r w:rsidR="00D36604">
        <w:rPr>
          <w:sz w:val="28"/>
          <w:szCs w:val="28"/>
        </w:rPr>
        <w:t>7</w:t>
      </w:r>
      <w:r w:rsidR="00D36604" w:rsidRPr="00CC1FA8">
        <w:rPr>
          <w:sz w:val="28"/>
          <w:szCs w:val="28"/>
        </w:rPr>
        <w:t>.00 часов (перерыв с 13.00 ч. до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</w:t>
      </w:r>
      <w:r w:rsidR="00D36604">
        <w:rPr>
          <w:sz w:val="28"/>
          <w:szCs w:val="28"/>
        </w:rPr>
        <w:t>).</w:t>
      </w:r>
    </w:p>
    <w:p w:rsidR="00DD0591" w:rsidRPr="007E207E" w:rsidRDefault="00164C6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12</w:t>
      </w:r>
      <w:r w:rsidR="00DD0591" w:rsidRPr="007E207E">
        <w:rPr>
          <w:sz w:val="28"/>
          <w:szCs w:val="28"/>
        </w:rPr>
        <w:t>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</w:t>
      </w:r>
      <w:r>
        <w:rPr>
          <w:sz w:val="28"/>
          <w:szCs w:val="28"/>
        </w:rPr>
        <w:t xml:space="preserve"> (заявки)</w:t>
      </w:r>
      <w:r w:rsidR="00DD0591" w:rsidRPr="007E207E">
        <w:rPr>
          <w:sz w:val="28"/>
          <w:szCs w:val="28"/>
        </w:rPr>
        <w:t>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</w:t>
      </w:r>
      <w:r>
        <w:rPr>
          <w:sz w:val="28"/>
          <w:szCs w:val="28"/>
        </w:rPr>
        <w:t>интересованному лицу</w:t>
      </w:r>
      <w:r w:rsidR="00DD0591" w:rsidRPr="007E207E">
        <w:rPr>
          <w:sz w:val="28"/>
          <w:szCs w:val="28"/>
        </w:rPr>
        <w:t xml:space="preserve">. </w:t>
      </w:r>
    </w:p>
    <w:p w:rsidR="00DD0591" w:rsidRPr="007E207E" w:rsidRDefault="00164C6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DC3CF1">
        <w:rPr>
          <w:sz w:val="28"/>
          <w:szCs w:val="28"/>
        </w:rPr>
        <w:t>3</w:t>
      </w:r>
      <w:r w:rsidR="00DD0591"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 жилищно-коммунального хозяйства, энергетики, дорог и транспорта</w:t>
      </w:r>
      <w:r w:rsidRPr="002F6C5B">
        <w:rPr>
          <w:sz w:val="28"/>
          <w:szCs w:val="28"/>
        </w:rPr>
        <w:t xml:space="preserve"> </w:t>
      </w:r>
      <w:r w:rsidR="00DD0591" w:rsidRPr="007E207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DD0591" w:rsidRPr="007E207E">
        <w:rPr>
          <w:sz w:val="28"/>
          <w:szCs w:val="28"/>
        </w:rPr>
        <w:t xml:space="preserve"> муниципального образования  «Рославльский район» Смоленской области не позднее рабочего дня следующего за днем представления заявки передает ее в общественную </w:t>
      </w:r>
      <w:r>
        <w:rPr>
          <w:sz w:val="28"/>
          <w:szCs w:val="28"/>
        </w:rPr>
        <w:t>комиссию</w:t>
      </w:r>
      <w:r w:rsidR="00DD0591" w:rsidRPr="007E207E">
        <w:rPr>
          <w:sz w:val="28"/>
          <w:szCs w:val="28"/>
        </w:rPr>
        <w:t>, состав которой утверждается постановлением Администрацией муниципального образования</w:t>
      </w:r>
      <w:r w:rsidR="00DC3CF1">
        <w:rPr>
          <w:sz w:val="28"/>
          <w:szCs w:val="28"/>
        </w:rPr>
        <w:t xml:space="preserve"> </w:t>
      </w:r>
      <w:r w:rsidR="00DD0591" w:rsidRPr="007E207E">
        <w:rPr>
          <w:sz w:val="28"/>
          <w:szCs w:val="28"/>
        </w:rPr>
        <w:t xml:space="preserve">«Рославльский район» Смоленской области. </w:t>
      </w:r>
    </w:p>
    <w:p w:rsidR="00924DF1" w:rsidRDefault="00164C6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DC3CF1">
        <w:rPr>
          <w:sz w:val="28"/>
          <w:szCs w:val="28"/>
        </w:rPr>
        <w:t>4</w:t>
      </w:r>
      <w:r w:rsidR="00DD0591"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Общественная к</w:t>
      </w:r>
      <w:r w:rsidR="00DD0591" w:rsidRPr="007E207E">
        <w:rPr>
          <w:sz w:val="28"/>
          <w:szCs w:val="28"/>
        </w:rPr>
        <w:t>омиссия осуществляет рассмотрение</w:t>
      </w:r>
      <w:r w:rsidR="00542037">
        <w:rPr>
          <w:sz w:val="28"/>
          <w:szCs w:val="28"/>
        </w:rPr>
        <w:t xml:space="preserve"> предложений</w:t>
      </w:r>
      <w:r w:rsidR="00DD0591" w:rsidRPr="007E207E">
        <w:rPr>
          <w:sz w:val="28"/>
          <w:szCs w:val="28"/>
        </w:rPr>
        <w:t xml:space="preserve">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 установленным настоящим Порядк</w:t>
      </w:r>
      <w:r w:rsidR="00924DF1">
        <w:rPr>
          <w:sz w:val="28"/>
          <w:szCs w:val="28"/>
        </w:rPr>
        <w:t xml:space="preserve">ом </w:t>
      </w:r>
      <w:proofErr w:type="gramStart"/>
      <w:r w:rsidR="00924DF1">
        <w:rPr>
          <w:sz w:val="28"/>
          <w:szCs w:val="28"/>
        </w:rPr>
        <w:t xml:space="preserve">требованиям </w:t>
      </w:r>
      <w:r w:rsidR="00924DF1" w:rsidRPr="00924DF1">
        <w:rPr>
          <w:sz w:val="28"/>
          <w:szCs w:val="28"/>
        </w:rPr>
        <w:t xml:space="preserve"> </w:t>
      </w:r>
      <w:r w:rsidR="00924DF1" w:rsidRPr="007E207E">
        <w:rPr>
          <w:sz w:val="28"/>
          <w:szCs w:val="28"/>
        </w:rPr>
        <w:t>и</w:t>
      </w:r>
      <w:proofErr w:type="gramEnd"/>
      <w:r w:rsidR="00924DF1" w:rsidRPr="007E207E">
        <w:rPr>
          <w:sz w:val="28"/>
          <w:szCs w:val="28"/>
        </w:rPr>
        <w:t xml:space="preserve"> оценку заявок</w:t>
      </w:r>
      <w:r w:rsidR="00DD0591" w:rsidRPr="007E207E">
        <w:rPr>
          <w:sz w:val="28"/>
          <w:szCs w:val="28"/>
        </w:rPr>
        <w:t xml:space="preserve"> </w:t>
      </w:r>
      <w:r w:rsidR="00924DF1">
        <w:rPr>
          <w:sz w:val="28"/>
          <w:szCs w:val="28"/>
        </w:rPr>
        <w:t>посредством оценки предложений по балльной системе,  исходя из критериев оценки.</w:t>
      </w:r>
    </w:p>
    <w:p w:rsidR="00924DF1" w:rsidRDefault="00924DF1" w:rsidP="00924DF1">
      <w:pPr>
        <w:pStyle w:val="af0"/>
        <w:spacing w:after="0" w:line="200" w:lineRule="atLeast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  <w:t>15. Критерии оценки заявки  указаны в пункте 2</w:t>
      </w:r>
      <w:r w:rsidR="00B1144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 настоящего Порядка.</w:t>
      </w:r>
    </w:p>
    <w:p w:rsidR="00DD0591" w:rsidRPr="00924DF1" w:rsidRDefault="00924DF1" w:rsidP="00924DF1">
      <w:pPr>
        <w:pStyle w:val="af0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  <w:t>16. Использование иных критериев оценки заявки не допускается.</w:t>
      </w:r>
    </w:p>
    <w:p w:rsidR="00DD0591" w:rsidRPr="007E207E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>.</w:t>
      </w:r>
      <w:r>
        <w:rPr>
          <w:sz w:val="28"/>
          <w:szCs w:val="28"/>
        </w:rPr>
        <w:t xml:space="preserve"> Общественная к</w:t>
      </w:r>
      <w:r w:rsidR="00DD0591" w:rsidRPr="007E207E">
        <w:rPr>
          <w:sz w:val="28"/>
          <w:szCs w:val="28"/>
        </w:rPr>
        <w:t xml:space="preserve">омиссия возвращает заявку в следующих случаях: </w:t>
      </w:r>
    </w:p>
    <w:p w:rsidR="00164C61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 xml:space="preserve">.1. представление заявки после окончания срока подачи, </w:t>
      </w:r>
      <w:r>
        <w:rPr>
          <w:sz w:val="28"/>
          <w:szCs w:val="28"/>
        </w:rPr>
        <w:t xml:space="preserve">установленного </w:t>
      </w:r>
      <w:r w:rsidR="00924DF1">
        <w:rPr>
          <w:sz w:val="28"/>
          <w:szCs w:val="28"/>
        </w:rPr>
        <w:t>в извещении о начале приема заявок</w:t>
      </w:r>
      <w:r>
        <w:rPr>
          <w:sz w:val="28"/>
          <w:szCs w:val="28"/>
        </w:rPr>
        <w:t>;</w:t>
      </w:r>
    </w:p>
    <w:p w:rsidR="00DD0591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 xml:space="preserve">.2 представление заявки и прилагаемых к ней документов оформленных с нарушением требований действующего законодательства и настоящего Порядка. </w:t>
      </w:r>
    </w:p>
    <w:p w:rsidR="00164C61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 xml:space="preserve">. Решение общественной комиссии оформляется протоколом и в срок не позднее 2 </w:t>
      </w:r>
      <w:r>
        <w:rPr>
          <w:sz w:val="28"/>
          <w:szCs w:val="28"/>
        </w:rPr>
        <w:t xml:space="preserve">(двух) </w:t>
      </w:r>
      <w:r w:rsidRPr="007E207E">
        <w:rPr>
          <w:sz w:val="28"/>
          <w:szCs w:val="28"/>
        </w:rPr>
        <w:t>рабочих дней после проведения заседания комиссии размещается на официальном сайте Администрации муниципального образования  «Рославльский район» Смоленской области в информационно-телекоммуникационной сети «Интернет».</w:t>
      </w:r>
    </w:p>
    <w:p w:rsidR="00924DF1" w:rsidRDefault="00924DF1" w:rsidP="00924DF1">
      <w:pPr>
        <w:pStyle w:val="af0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19. В случае, если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заявки  набирают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одинаковое количество баллов, меньший порядковый номер присваивается заявке,  которая поступила ранее других.</w:t>
      </w:r>
    </w:p>
    <w:p w:rsidR="00783559" w:rsidRDefault="006D7F0D" w:rsidP="00924DF1">
      <w:pPr>
        <w:pStyle w:val="af0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20.</w:t>
      </w:r>
      <w:r w:rsidR="00AF50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организует формирование предварительного перечня общественных территорий  и опубликовывает его</w:t>
      </w:r>
      <w:r w:rsidR="007835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 w:rsidR="00783559">
        <w:rPr>
          <w:rFonts w:ascii="Times New Roman" w:hAnsi="Times New Roman"/>
          <w:color w:val="000000"/>
          <w:sz w:val="28"/>
          <w:szCs w:val="28"/>
        </w:rPr>
        <w:t xml:space="preserve"> его рассмотрения и</w:t>
      </w:r>
      <w:r>
        <w:rPr>
          <w:rFonts w:ascii="Times New Roman" w:hAnsi="Times New Roman"/>
          <w:color w:val="000000"/>
          <w:sz w:val="28"/>
          <w:szCs w:val="28"/>
        </w:rPr>
        <w:t xml:space="preserve"> обсуждение </w:t>
      </w:r>
      <w:r w:rsidR="00783559">
        <w:rPr>
          <w:rFonts w:ascii="Times New Roman" w:hAnsi="Times New Roman"/>
          <w:color w:val="000000"/>
          <w:sz w:val="28"/>
          <w:szCs w:val="28"/>
        </w:rPr>
        <w:t>жителями.</w:t>
      </w:r>
    </w:p>
    <w:p w:rsidR="006D7F0D" w:rsidRDefault="00B11442" w:rsidP="00924DF1">
      <w:pPr>
        <w:pStyle w:val="af0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83559">
        <w:rPr>
          <w:rFonts w:ascii="Times New Roman" w:hAnsi="Times New Roman"/>
          <w:color w:val="000000"/>
          <w:sz w:val="28"/>
          <w:szCs w:val="28"/>
        </w:rPr>
        <w:t xml:space="preserve">На основании общественного мнения и поступивших предложений, Администрация утверждает перечень общественных территорий  городского поселения </w:t>
      </w:r>
      <w:r w:rsidR="006D7F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559">
        <w:rPr>
          <w:rFonts w:ascii="Times New Roman" w:hAnsi="Times New Roman"/>
          <w:color w:val="000000"/>
          <w:sz w:val="28"/>
          <w:szCs w:val="28"/>
        </w:rPr>
        <w:t>вынесенных на голосование.</w:t>
      </w:r>
    </w:p>
    <w:p w:rsidR="00783559" w:rsidRDefault="00B11442" w:rsidP="00924DF1">
      <w:pPr>
        <w:pStyle w:val="af0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83559">
        <w:rPr>
          <w:rFonts w:ascii="Times New Roman" w:hAnsi="Times New Roman"/>
          <w:color w:val="000000"/>
          <w:sz w:val="28"/>
          <w:szCs w:val="28"/>
        </w:rPr>
        <w:t>При этом в перечень общественных территорий в первоочередном порядке включаются:</w:t>
      </w:r>
    </w:p>
    <w:p w:rsidR="00783559" w:rsidRDefault="0097365E" w:rsidP="00924DF1">
      <w:pPr>
        <w:pStyle w:val="af0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83559">
        <w:rPr>
          <w:rFonts w:ascii="Times New Roman" w:hAnsi="Times New Roman"/>
          <w:color w:val="000000"/>
          <w:sz w:val="28"/>
          <w:szCs w:val="28"/>
        </w:rPr>
        <w:t>-</w:t>
      </w:r>
      <w:r w:rsidR="00B114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559">
        <w:rPr>
          <w:rFonts w:ascii="Times New Roman" w:hAnsi="Times New Roman"/>
          <w:color w:val="000000"/>
          <w:sz w:val="28"/>
          <w:szCs w:val="28"/>
        </w:rPr>
        <w:t>завершение благоустройства общественных территорий, включенны</w:t>
      </w:r>
      <w:r w:rsidR="00AF508A">
        <w:rPr>
          <w:rFonts w:ascii="Times New Roman" w:hAnsi="Times New Roman"/>
          <w:color w:val="000000"/>
          <w:sz w:val="28"/>
          <w:szCs w:val="28"/>
        </w:rPr>
        <w:t>х</w:t>
      </w:r>
      <w:r w:rsidR="00783559">
        <w:rPr>
          <w:rFonts w:ascii="Times New Roman" w:hAnsi="Times New Roman"/>
          <w:color w:val="000000"/>
          <w:sz w:val="28"/>
          <w:szCs w:val="28"/>
        </w:rPr>
        <w:t xml:space="preserve"> в муниципальн</w:t>
      </w:r>
      <w:r w:rsidR="00AF508A">
        <w:rPr>
          <w:rFonts w:ascii="Times New Roman" w:hAnsi="Times New Roman"/>
          <w:color w:val="000000"/>
          <w:sz w:val="28"/>
          <w:szCs w:val="28"/>
        </w:rPr>
        <w:t>ую</w:t>
      </w:r>
      <w:r w:rsidR="00783559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AF508A">
        <w:rPr>
          <w:rFonts w:ascii="Times New Roman" w:hAnsi="Times New Roman"/>
          <w:color w:val="000000"/>
          <w:sz w:val="28"/>
          <w:szCs w:val="28"/>
        </w:rPr>
        <w:t>у</w:t>
      </w:r>
      <w:r w:rsidR="00783559">
        <w:rPr>
          <w:rFonts w:ascii="Times New Roman" w:hAnsi="Times New Roman"/>
          <w:color w:val="000000"/>
          <w:sz w:val="28"/>
          <w:szCs w:val="28"/>
        </w:rPr>
        <w:t xml:space="preserve"> на 2019 год по результатам голосования по отбору общественных территорий,</w:t>
      </w:r>
      <w:r w:rsidR="00D15D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559">
        <w:rPr>
          <w:rFonts w:ascii="Times New Roman" w:hAnsi="Times New Roman"/>
          <w:color w:val="000000"/>
          <w:sz w:val="28"/>
          <w:szCs w:val="28"/>
        </w:rPr>
        <w:t>проведенного в 2018 году в соответствии с постановлением правительства Российской федерации от 10 февраля 2017г. №169,</w:t>
      </w:r>
    </w:p>
    <w:p w:rsidR="00783559" w:rsidRDefault="0097365E" w:rsidP="00924DF1">
      <w:pPr>
        <w:pStyle w:val="af0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83559">
        <w:rPr>
          <w:rFonts w:ascii="Times New Roman" w:hAnsi="Times New Roman"/>
          <w:color w:val="000000"/>
          <w:sz w:val="28"/>
          <w:szCs w:val="28"/>
        </w:rPr>
        <w:t>-</w:t>
      </w:r>
      <w:r w:rsidR="00B114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559">
        <w:rPr>
          <w:rFonts w:ascii="Times New Roman" w:hAnsi="Times New Roman"/>
          <w:color w:val="000000"/>
          <w:sz w:val="28"/>
          <w:szCs w:val="28"/>
        </w:rPr>
        <w:t>завершение благоустройства общественных территорий,</w:t>
      </w:r>
      <w:r w:rsidR="00D15D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559">
        <w:rPr>
          <w:rFonts w:ascii="Times New Roman" w:hAnsi="Times New Roman"/>
          <w:color w:val="000000"/>
          <w:sz w:val="28"/>
          <w:szCs w:val="28"/>
        </w:rPr>
        <w:t>включенных в муниципальную программу по благоустройству,</w:t>
      </w:r>
      <w:r w:rsidR="00D15D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559">
        <w:rPr>
          <w:rFonts w:ascii="Times New Roman" w:hAnsi="Times New Roman"/>
          <w:color w:val="000000"/>
          <w:sz w:val="28"/>
          <w:szCs w:val="28"/>
        </w:rPr>
        <w:t>выбранных по результатам голосования по отбору общественных территорий,</w:t>
      </w:r>
      <w:r w:rsidR="00D15D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559">
        <w:rPr>
          <w:rFonts w:ascii="Times New Roman" w:hAnsi="Times New Roman"/>
          <w:color w:val="000000"/>
          <w:sz w:val="28"/>
          <w:szCs w:val="28"/>
        </w:rPr>
        <w:t>проведенного в</w:t>
      </w:r>
      <w:r w:rsidR="003A2315">
        <w:rPr>
          <w:rFonts w:ascii="Times New Roman" w:hAnsi="Times New Roman"/>
          <w:color w:val="000000"/>
          <w:sz w:val="28"/>
          <w:szCs w:val="28"/>
        </w:rPr>
        <w:t xml:space="preserve"> году предшествующему году реализации мероприятий по </w:t>
      </w:r>
      <w:proofErr w:type="gramStart"/>
      <w:r w:rsidR="003A2315">
        <w:rPr>
          <w:rFonts w:ascii="Times New Roman" w:hAnsi="Times New Roman"/>
          <w:color w:val="000000"/>
          <w:sz w:val="28"/>
          <w:szCs w:val="28"/>
        </w:rPr>
        <w:t>благоустройству  (</w:t>
      </w:r>
      <w:proofErr w:type="gramEnd"/>
      <w:r w:rsidR="003A2315">
        <w:rPr>
          <w:rFonts w:ascii="Times New Roman" w:hAnsi="Times New Roman"/>
          <w:color w:val="000000"/>
          <w:sz w:val="28"/>
          <w:szCs w:val="28"/>
        </w:rPr>
        <w:t>далее</w:t>
      </w:r>
      <w:r w:rsidR="00B11442">
        <w:rPr>
          <w:rFonts w:ascii="Times New Roman" w:hAnsi="Times New Roman"/>
          <w:color w:val="000000"/>
          <w:sz w:val="28"/>
          <w:szCs w:val="28"/>
        </w:rPr>
        <w:t>-</w:t>
      </w:r>
      <w:r w:rsidR="003A2315">
        <w:rPr>
          <w:rFonts w:ascii="Times New Roman" w:hAnsi="Times New Roman"/>
          <w:color w:val="000000"/>
          <w:sz w:val="28"/>
          <w:szCs w:val="28"/>
        </w:rPr>
        <w:t xml:space="preserve"> рейтинговое голосование)</w:t>
      </w:r>
      <w:r w:rsidR="00B11442">
        <w:rPr>
          <w:rFonts w:ascii="Times New Roman" w:hAnsi="Times New Roman"/>
          <w:color w:val="000000"/>
          <w:sz w:val="28"/>
          <w:szCs w:val="28"/>
        </w:rPr>
        <w:t>.</w:t>
      </w:r>
    </w:p>
    <w:p w:rsidR="00D15D0F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DF1">
        <w:rPr>
          <w:sz w:val="28"/>
          <w:szCs w:val="28"/>
        </w:rPr>
        <w:t>2</w:t>
      </w:r>
      <w:r w:rsidR="00D15D0F">
        <w:rPr>
          <w:sz w:val="28"/>
          <w:szCs w:val="28"/>
        </w:rPr>
        <w:t>1</w:t>
      </w:r>
      <w:r w:rsidR="00DD0591">
        <w:rPr>
          <w:sz w:val="28"/>
          <w:szCs w:val="28"/>
        </w:rPr>
        <w:t>.</w:t>
      </w:r>
      <w:r w:rsidR="00DD0591" w:rsidRPr="00551012">
        <w:rPr>
          <w:sz w:val="28"/>
          <w:szCs w:val="28"/>
        </w:rPr>
        <w:t xml:space="preserve"> </w:t>
      </w:r>
      <w:r w:rsidR="00DD0591">
        <w:rPr>
          <w:sz w:val="28"/>
          <w:szCs w:val="28"/>
        </w:rPr>
        <w:t>П</w:t>
      </w:r>
      <w:r w:rsidR="00DD0591" w:rsidRPr="007E207E">
        <w:rPr>
          <w:sz w:val="28"/>
          <w:szCs w:val="28"/>
        </w:rPr>
        <w:t xml:space="preserve">о </w:t>
      </w:r>
      <w:r w:rsidR="00783559">
        <w:rPr>
          <w:sz w:val="28"/>
          <w:szCs w:val="28"/>
        </w:rPr>
        <w:t xml:space="preserve">результатам проведенного голосования </w:t>
      </w:r>
      <w:r w:rsidR="00DD0591">
        <w:rPr>
          <w:sz w:val="28"/>
          <w:szCs w:val="28"/>
        </w:rPr>
        <w:t xml:space="preserve">проекты </w:t>
      </w:r>
      <w:r w:rsidR="003859B7">
        <w:rPr>
          <w:sz w:val="28"/>
          <w:szCs w:val="28"/>
        </w:rPr>
        <w:t xml:space="preserve">благоустройства общественных территорий </w:t>
      </w:r>
      <w:r w:rsidR="00DD0591">
        <w:rPr>
          <w:sz w:val="28"/>
          <w:szCs w:val="28"/>
        </w:rPr>
        <w:t xml:space="preserve">включаются в муниципальную программу для их реализации </w:t>
      </w:r>
      <w:r w:rsidR="00C15663">
        <w:rPr>
          <w:sz w:val="28"/>
          <w:szCs w:val="28"/>
        </w:rPr>
        <w:t xml:space="preserve">в пределах бюджетных ассигнований </w:t>
      </w:r>
      <w:r w:rsidR="001670D8">
        <w:rPr>
          <w:sz w:val="28"/>
          <w:szCs w:val="28"/>
        </w:rPr>
        <w:t>на соответствующий финансовый год.</w:t>
      </w:r>
      <w:r w:rsidR="00D15D0F">
        <w:rPr>
          <w:sz w:val="28"/>
          <w:szCs w:val="28"/>
        </w:rPr>
        <w:t xml:space="preserve"> </w:t>
      </w:r>
    </w:p>
    <w:p w:rsidR="00DD0591" w:rsidRDefault="00B11442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3559">
        <w:rPr>
          <w:sz w:val="28"/>
          <w:szCs w:val="28"/>
        </w:rPr>
        <w:t xml:space="preserve">Порядок и сроки проведения голосования по отбору общественных территорий </w:t>
      </w:r>
      <w:proofErr w:type="spellStart"/>
      <w:r w:rsidR="00783559">
        <w:rPr>
          <w:sz w:val="28"/>
          <w:szCs w:val="28"/>
        </w:rPr>
        <w:t>Рославльского</w:t>
      </w:r>
      <w:proofErr w:type="spellEnd"/>
      <w:r w:rsidR="0078355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783559">
        <w:rPr>
          <w:sz w:val="28"/>
          <w:szCs w:val="28"/>
        </w:rPr>
        <w:t>, подлежащих благоустройству на очередной финансовый год утвержда</w:t>
      </w:r>
      <w:r w:rsidR="00D15D0F">
        <w:rPr>
          <w:sz w:val="28"/>
          <w:szCs w:val="28"/>
        </w:rPr>
        <w:t>ю</w:t>
      </w:r>
      <w:r w:rsidR="00783559">
        <w:rPr>
          <w:sz w:val="28"/>
          <w:szCs w:val="28"/>
        </w:rPr>
        <w:t>тся Администрацией муниципального образования</w:t>
      </w:r>
      <w:r w:rsidR="00D15D0F">
        <w:rPr>
          <w:sz w:val="28"/>
          <w:szCs w:val="28"/>
        </w:rPr>
        <w:t xml:space="preserve"> «Рославльский район » Смоленской области</w:t>
      </w:r>
      <w:r w:rsidR="00783559">
        <w:rPr>
          <w:sz w:val="28"/>
          <w:szCs w:val="28"/>
        </w:rPr>
        <w:t>.</w:t>
      </w:r>
    </w:p>
    <w:p w:rsidR="00924DF1" w:rsidRDefault="00924DF1" w:rsidP="00924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B05">
        <w:rPr>
          <w:sz w:val="28"/>
          <w:szCs w:val="28"/>
        </w:rPr>
        <w:t>2</w:t>
      </w:r>
      <w:r>
        <w:rPr>
          <w:sz w:val="28"/>
          <w:szCs w:val="28"/>
        </w:rPr>
        <w:t>2. Критерии оценки общественной территории для включения в муниципальную программу:</w:t>
      </w:r>
    </w:p>
    <w:tbl>
      <w:tblPr>
        <w:tblW w:w="0" w:type="auto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7080"/>
        <w:gridCol w:w="2445"/>
      </w:tblGrid>
      <w:tr w:rsidR="00924DF1" w:rsidRPr="00924DF1" w:rsidTr="00307B05">
        <w:trPr>
          <w:trHeight w:val="612"/>
        </w:trPr>
        <w:tc>
          <w:tcPr>
            <w:tcW w:w="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№ п/п</w:t>
            </w:r>
          </w:p>
        </w:tc>
        <w:tc>
          <w:tcPr>
            <w:tcW w:w="7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924DF1">
            <w:pPr>
              <w:spacing w:line="200" w:lineRule="atLeast"/>
              <w:jc w:val="center"/>
            </w:pPr>
            <w:r w:rsidRPr="00924DF1">
              <w:t>Критерии оценки</w:t>
            </w:r>
          </w:p>
        </w:tc>
        <w:tc>
          <w:tcPr>
            <w:tcW w:w="2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Бальная оценка, балл</w:t>
            </w:r>
          </w:p>
        </w:tc>
      </w:tr>
      <w:tr w:rsidR="00AD0D53" w:rsidRPr="00924DF1" w:rsidTr="00307B05">
        <w:trPr>
          <w:trHeight w:val="612"/>
        </w:trPr>
        <w:tc>
          <w:tcPr>
            <w:tcW w:w="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D0D53" w:rsidRPr="00924DF1" w:rsidRDefault="00AD0D53" w:rsidP="000A1F0B">
            <w:pPr>
              <w:spacing w:line="200" w:lineRule="atLeast"/>
            </w:pPr>
            <w:r>
              <w:t>1</w:t>
            </w:r>
          </w:p>
        </w:tc>
        <w:tc>
          <w:tcPr>
            <w:tcW w:w="7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D0D53" w:rsidRPr="00924DF1" w:rsidRDefault="00AD0D53" w:rsidP="00307B05">
            <w:pPr>
              <w:spacing w:line="200" w:lineRule="atLeast"/>
              <w:jc w:val="both"/>
            </w:pPr>
            <w:r>
              <w:t>Востребованность, наличие уже существующих потоков и сервисов для жителей, в т.ч. существование постоянно действующих факторов, способствующих притоку  жителей на данную территорию,</w:t>
            </w:r>
            <w:r w:rsidR="00307B05">
              <w:t xml:space="preserve"> в т.ч. </w:t>
            </w:r>
            <w:r>
              <w:t>объекты социальной и транспортной инфраструктуры</w:t>
            </w:r>
          </w:p>
        </w:tc>
        <w:tc>
          <w:tcPr>
            <w:tcW w:w="2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7B05" w:rsidRDefault="00307B05" w:rsidP="000A1F0B">
            <w:pPr>
              <w:spacing w:line="200" w:lineRule="atLeast"/>
            </w:pPr>
          </w:p>
          <w:p w:rsidR="00307B05" w:rsidRDefault="00307B05" w:rsidP="00307B05"/>
          <w:p w:rsidR="00AD0D53" w:rsidRPr="00307B05" w:rsidRDefault="00307B05" w:rsidP="00307B05">
            <w:pPr>
              <w:jc w:val="center"/>
            </w:pPr>
            <w:r>
              <w:t>15</w:t>
            </w:r>
          </w:p>
        </w:tc>
      </w:tr>
      <w:tr w:rsidR="009E36C8" w:rsidRPr="00924DF1" w:rsidTr="00307B05">
        <w:trPr>
          <w:trHeight w:val="612"/>
        </w:trPr>
        <w:tc>
          <w:tcPr>
            <w:tcW w:w="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E36C8" w:rsidRDefault="009E36C8" w:rsidP="000A1F0B">
            <w:pPr>
              <w:spacing w:line="200" w:lineRule="atLeast"/>
            </w:pPr>
            <w:r>
              <w:t>2</w:t>
            </w:r>
          </w:p>
        </w:tc>
        <w:tc>
          <w:tcPr>
            <w:tcW w:w="7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E36C8" w:rsidRDefault="009E36C8" w:rsidP="00307B05">
            <w:pPr>
              <w:spacing w:line="200" w:lineRule="atLeast"/>
              <w:jc w:val="center"/>
            </w:pPr>
            <w:r>
              <w:t>Наличие значительной,</w:t>
            </w:r>
            <w:r w:rsidR="009459F7">
              <w:t xml:space="preserve"> </w:t>
            </w:r>
            <w:r>
              <w:t>имеющей возможность доступа к данной территории</w:t>
            </w:r>
            <w:r w:rsidR="00307B05">
              <w:t>,</w:t>
            </w:r>
            <w:r>
              <w:t xml:space="preserve"> целевой аудитории, потребностям которой оно соответствует  (учащиеся школ,</w:t>
            </w:r>
            <w:r w:rsidR="00307B05">
              <w:t xml:space="preserve"> </w:t>
            </w:r>
            <w:r w:rsidR="009459F7">
              <w:t>посетители поликлиник,</w:t>
            </w:r>
            <w:r w:rsidR="00307B05">
              <w:t xml:space="preserve"> </w:t>
            </w:r>
            <w:r w:rsidR="009459F7">
              <w:t>бань и т.д.</w:t>
            </w:r>
            <w:r>
              <w:t>)</w:t>
            </w:r>
          </w:p>
        </w:tc>
        <w:tc>
          <w:tcPr>
            <w:tcW w:w="2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E36C8" w:rsidRPr="00924DF1" w:rsidRDefault="00307B05" w:rsidP="00307B05">
            <w:pPr>
              <w:spacing w:line="200" w:lineRule="atLeast"/>
            </w:pPr>
            <w:r>
              <w:t xml:space="preserve">                   15</w:t>
            </w:r>
          </w:p>
        </w:tc>
      </w:tr>
      <w:tr w:rsidR="00924DF1" w:rsidRPr="00924DF1" w:rsidTr="00307B05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 xml:space="preserve">Отсутствие проведения работ по благоустройству в рамках государственных и муниципальных программ за последние 5 лет на предлагаемой </w:t>
            </w:r>
            <w:proofErr w:type="gramStart"/>
            <w:r w:rsidRPr="00924DF1">
              <w:t>общественной  территории</w:t>
            </w:r>
            <w:proofErr w:type="gramEnd"/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307B05" w:rsidP="00307B05">
            <w:pPr>
              <w:spacing w:line="200" w:lineRule="atLeast"/>
            </w:pPr>
            <w:r>
              <w:t xml:space="preserve">                    10</w:t>
            </w:r>
          </w:p>
        </w:tc>
      </w:tr>
      <w:tr w:rsidR="00924DF1" w:rsidRPr="00924DF1" w:rsidTr="00307B05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2</w:t>
            </w:r>
          </w:p>
        </w:tc>
        <w:tc>
          <w:tcPr>
            <w:tcW w:w="95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Количество населения, постоянно пользующееся  общественной  территорией</w:t>
            </w:r>
          </w:p>
        </w:tc>
      </w:tr>
      <w:tr w:rsidR="00924DF1" w:rsidRPr="00924DF1" w:rsidTr="00307B05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2.1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До 1000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0A1F0B">
            <w:pPr>
              <w:spacing w:line="200" w:lineRule="atLeast"/>
              <w:jc w:val="center"/>
            </w:pPr>
            <w:r>
              <w:t>2</w:t>
            </w:r>
          </w:p>
        </w:tc>
      </w:tr>
      <w:tr w:rsidR="00924DF1" w:rsidRPr="00924DF1" w:rsidTr="00307B05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2.2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От 1000 до 3000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0A1F0B">
            <w:pPr>
              <w:spacing w:line="200" w:lineRule="atLeast"/>
              <w:jc w:val="center"/>
            </w:pPr>
            <w:r>
              <w:t>4</w:t>
            </w:r>
          </w:p>
        </w:tc>
      </w:tr>
      <w:tr w:rsidR="00924DF1" w:rsidRPr="00924DF1" w:rsidTr="00307B05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2.3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От 3000 до 5000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0A1F0B">
            <w:pPr>
              <w:spacing w:line="200" w:lineRule="atLeast"/>
              <w:jc w:val="center"/>
            </w:pPr>
            <w:r>
              <w:t>6</w:t>
            </w:r>
          </w:p>
        </w:tc>
      </w:tr>
      <w:tr w:rsidR="00924DF1" w:rsidRPr="00924DF1" w:rsidTr="00307B05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2.4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Более 5000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E1F4A" w:rsidP="000A1F0B">
            <w:pPr>
              <w:spacing w:line="200" w:lineRule="atLeast"/>
              <w:jc w:val="center"/>
            </w:pPr>
            <w:r>
              <w:t>10</w:t>
            </w:r>
          </w:p>
        </w:tc>
      </w:tr>
      <w:tr w:rsidR="00924DF1" w:rsidRPr="00924DF1" w:rsidTr="00307B05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3</w:t>
            </w:r>
          </w:p>
        </w:tc>
        <w:tc>
          <w:tcPr>
            <w:tcW w:w="95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  <w:jc w:val="center"/>
            </w:pPr>
            <w:r w:rsidRPr="00924DF1">
              <w:t>Продолжительность эксплуатации  общественной  территории</w:t>
            </w:r>
          </w:p>
        </w:tc>
      </w:tr>
      <w:tr w:rsidR="00924DF1" w:rsidRPr="00924DF1" w:rsidTr="00307B05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3.1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до 10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E1F4A" w:rsidP="000A1F0B">
            <w:pPr>
              <w:spacing w:line="200" w:lineRule="atLeast"/>
              <w:jc w:val="center"/>
            </w:pPr>
            <w:r>
              <w:t>3</w:t>
            </w:r>
          </w:p>
        </w:tc>
      </w:tr>
      <w:tr w:rsidR="00924DF1" w:rsidRPr="00924DF1" w:rsidTr="00307B05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3.2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от 10 до 20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E1F4A" w:rsidP="000A1F0B">
            <w:pPr>
              <w:spacing w:line="200" w:lineRule="atLeast"/>
              <w:jc w:val="center"/>
            </w:pPr>
            <w:r>
              <w:t>6</w:t>
            </w:r>
          </w:p>
        </w:tc>
      </w:tr>
      <w:tr w:rsidR="00924DF1" w:rsidRPr="00924DF1" w:rsidTr="00307B05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3.3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от 20 до 30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E1F4A" w:rsidP="000A1F0B">
            <w:pPr>
              <w:spacing w:line="200" w:lineRule="atLeast"/>
              <w:jc w:val="center"/>
            </w:pPr>
            <w:r>
              <w:t>8</w:t>
            </w:r>
          </w:p>
        </w:tc>
      </w:tr>
      <w:tr w:rsidR="00924DF1" w:rsidRPr="00924DF1" w:rsidTr="00307B05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3.4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от 30 до 40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3502D8" w:rsidP="003502D8">
            <w:pPr>
              <w:spacing w:line="200" w:lineRule="atLeast"/>
              <w:jc w:val="center"/>
            </w:pPr>
            <w:r>
              <w:t>10</w:t>
            </w:r>
          </w:p>
        </w:tc>
      </w:tr>
      <w:tr w:rsidR="00924DF1" w:rsidRPr="00924DF1" w:rsidTr="00307B05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4</w:t>
            </w:r>
          </w:p>
        </w:tc>
        <w:tc>
          <w:tcPr>
            <w:tcW w:w="95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  <w:jc w:val="center"/>
            </w:pPr>
            <w:r w:rsidRPr="00924DF1">
              <w:t>Потребность в элементах благоустройства  общественной  территории</w:t>
            </w:r>
          </w:p>
        </w:tc>
      </w:tr>
      <w:tr w:rsidR="00924DF1" w:rsidRPr="00924DF1" w:rsidTr="00307B05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4.1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E1F4A" w:rsidP="000A1F0B">
            <w:pPr>
              <w:spacing w:line="200" w:lineRule="atLeast"/>
              <w:jc w:val="center"/>
            </w:pPr>
            <w:r>
              <w:t>1</w:t>
            </w:r>
            <w:r w:rsidR="00022C67">
              <w:t>0</w:t>
            </w:r>
          </w:p>
        </w:tc>
      </w:tr>
      <w:tr w:rsidR="00924DF1" w:rsidRPr="00924DF1" w:rsidTr="00307B05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4.2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Устройство/ремонт тротуаров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E1F4A" w:rsidP="00307B05">
            <w:pPr>
              <w:spacing w:line="200" w:lineRule="atLeast"/>
              <w:jc w:val="center"/>
            </w:pPr>
            <w:r>
              <w:t>1</w:t>
            </w:r>
            <w:r w:rsidR="00307B05">
              <w:t>0</w:t>
            </w:r>
          </w:p>
        </w:tc>
      </w:tr>
      <w:tr w:rsidR="00924DF1" w:rsidRPr="00924DF1" w:rsidTr="00307B05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B5368" w:rsidP="000A1F0B">
            <w:pPr>
              <w:spacing w:line="200" w:lineRule="atLeast"/>
            </w:pPr>
            <w:r>
              <w:t>4.</w:t>
            </w:r>
            <w:r w:rsidR="00924DF1" w:rsidRPr="00924DF1">
              <w:t>3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9B5368">
            <w:pPr>
              <w:spacing w:line="200" w:lineRule="atLeast"/>
            </w:pPr>
            <w:r w:rsidRPr="00924DF1">
              <w:t xml:space="preserve">Необходимость </w:t>
            </w:r>
            <w:r w:rsidR="009B5368">
              <w:t>проведения работ по озеленению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B5368" w:rsidP="009B5368">
            <w:pPr>
              <w:spacing w:line="200" w:lineRule="atLeast"/>
              <w:jc w:val="center"/>
            </w:pPr>
            <w:r>
              <w:t>10</w:t>
            </w:r>
          </w:p>
        </w:tc>
      </w:tr>
      <w:tr w:rsidR="00924DF1" w:rsidRPr="00924DF1" w:rsidTr="00307B05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9B5368">
            <w:pPr>
              <w:spacing w:line="200" w:lineRule="atLeast"/>
            </w:pPr>
            <w:r w:rsidRPr="00924DF1">
              <w:t>4.</w:t>
            </w:r>
            <w:r w:rsidR="009B5368">
              <w:t>4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Устройство/ремонт ограждений (заборы, ограды)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022C67" w:rsidP="000A1F0B">
            <w:pPr>
              <w:spacing w:line="200" w:lineRule="atLeast"/>
              <w:jc w:val="center"/>
            </w:pPr>
            <w:r>
              <w:t>2</w:t>
            </w:r>
          </w:p>
        </w:tc>
      </w:tr>
      <w:tr w:rsidR="00924DF1" w:rsidRPr="00924DF1" w:rsidTr="00307B05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4.6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0A1F0B">
            <w:pPr>
              <w:spacing w:line="200" w:lineRule="atLeast"/>
            </w:pPr>
            <w:r w:rsidRPr="00924DF1">
              <w:t>Потребность в установке скамеек, лавочек, урн, беседок, иных элементов благоустройства</w:t>
            </w:r>
            <w:r w:rsidR="009B5368">
              <w:t>, освещении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307B05" w:rsidP="000A1F0B">
            <w:pPr>
              <w:spacing w:line="200" w:lineRule="atLeast"/>
              <w:jc w:val="center"/>
            </w:pPr>
            <w:r>
              <w:t>8</w:t>
            </w:r>
          </w:p>
        </w:tc>
      </w:tr>
      <w:tr w:rsidR="00307B05" w:rsidRPr="00924DF1" w:rsidTr="00307B05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7B05" w:rsidRPr="00924DF1" w:rsidRDefault="00307B05" w:rsidP="000A1F0B">
            <w:pPr>
              <w:spacing w:line="200" w:lineRule="atLeast"/>
            </w:pP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7B05" w:rsidRPr="00924DF1" w:rsidRDefault="00307B05" w:rsidP="00307B05">
            <w:pPr>
              <w:spacing w:line="200" w:lineRule="atLeast"/>
            </w:pPr>
            <w:r>
              <w:t xml:space="preserve">                                     Итого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07B05" w:rsidRDefault="00B11442" w:rsidP="000A1F0B">
            <w:pPr>
              <w:spacing w:line="200" w:lineRule="atLeast"/>
              <w:jc w:val="center"/>
            </w:pPr>
            <w:r>
              <w:t>100</w:t>
            </w:r>
          </w:p>
        </w:tc>
      </w:tr>
    </w:tbl>
    <w:p w:rsidR="00DD0591" w:rsidRPr="00307B05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CF1D95" w:rsidRDefault="00CF1D95" w:rsidP="00924DF1">
      <w:pPr>
        <w:pStyle w:val="Default"/>
        <w:jc w:val="right"/>
      </w:pPr>
    </w:p>
    <w:p w:rsidR="00CF1D95" w:rsidRDefault="00CF1D95" w:rsidP="00924DF1">
      <w:pPr>
        <w:pStyle w:val="Default"/>
        <w:jc w:val="right"/>
      </w:pPr>
    </w:p>
    <w:p w:rsidR="00DD0591" w:rsidRPr="00F02CAB" w:rsidRDefault="00DD0591" w:rsidP="00924DF1">
      <w:pPr>
        <w:pStyle w:val="Default"/>
        <w:jc w:val="right"/>
      </w:pPr>
      <w:r w:rsidRPr="00F02CAB">
        <w:t xml:space="preserve">Приложение </w:t>
      </w:r>
    </w:p>
    <w:p w:rsidR="003859B7" w:rsidRPr="00F02CAB" w:rsidRDefault="003859B7" w:rsidP="003859B7">
      <w:pPr>
        <w:tabs>
          <w:tab w:val="left" w:pos="0"/>
        </w:tabs>
        <w:jc w:val="right"/>
      </w:pPr>
      <w:r w:rsidRPr="00F02CAB">
        <w:t xml:space="preserve">к Порядку </w:t>
      </w:r>
      <w:r w:rsidR="00924DF1" w:rsidRPr="00F02CAB">
        <w:t xml:space="preserve">и сроку </w:t>
      </w:r>
      <w:r w:rsidRPr="00F02CAB">
        <w:t xml:space="preserve">представления, рассмотрения и оценки </w:t>
      </w:r>
    </w:p>
    <w:p w:rsidR="003859B7" w:rsidRPr="00F02CAB" w:rsidRDefault="003859B7" w:rsidP="003859B7">
      <w:pPr>
        <w:tabs>
          <w:tab w:val="left" w:pos="0"/>
        </w:tabs>
        <w:jc w:val="right"/>
      </w:pPr>
      <w:r w:rsidRPr="00F02CAB">
        <w:t xml:space="preserve">предложений граждан и организаций о включении </w:t>
      </w:r>
    </w:p>
    <w:p w:rsidR="003859B7" w:rsidRPr="00F02CAB" w:rsidRDefault="003859B7" w:rsidP="003859B7">
      <w:pPr>
        <w:tabs>
          <w:tab w:val="left" w:pos="0"/>
        </w:tabs>
        <w:jc w:val="right"/>
      </w:pPr>
      <w:proofErr w:type="gramStart"/>
      <w:r w:rsidRPr="00F02CAB">
        <w:t>в</w:t>
      </w:r>
      <w:proofErr w:type="gramEnd"/>
      <w:r w:rsidRPr="00F02CAB">
        <w:t xml:space="preserve"> муниципальную программу «Формирование современной </w:t>
      </w:r>
    </w:p>
    <w:p w:rsidR="003859B7" w:rsidRPr="00F02CAB" w:rsidRDefault="003859B7" w:rsidP="003859B7">
      <w:pPr>
        <w:tabs>
          <w:tab w:val="left" w:pos="0"/>
        </w:tabs>
        <w:jc w:val="right"/>
      </w:pPr>
      <w:r w:rsidRPr="00F02CAB">
        <w:t xml:space="preserve">городской среды на территории </w:t>
      </w:r>
      <w:proofErr w:type="spellStart"/>
      <w:r w:rsidRPr="00F02CAB">
        <w:t>Рославльского</w:t>
      </w:r>
      <w:proofErr w:type="spellEnd"/>
      <w:r w:rsidRPr="00F02CAB">
        <w:t xml:space="preserve"> городского поселения </w:t>
      </w:r>
    </w:p>
    <w:p w:rsidR="00A614E9" w:rsidRPr="00F02CAB" w:rsidRDefault="003859B7" w:rsidP="003859B7">
      <w:pPr>
        <w:tabs>
          <w:tab w:val="left" w:pos="0"/>
        </w:tabs>
        <w:jc w:val="right"/>
      </w:pPr>
      <w:proofErr w:type="spellStart"/>
      <w:r w:rsidRPr="00F02CAB">
        <w:t>Рославльского</w:t>
      </w:r>
      <w:proofErr w:type="spellEnd"/>
      <w:r w:rsidRPr="00F02CAB">
        <w:t xml:space="preserve"> района Смоленской области» </w:t>
      </w:r>
      <w:r w:rsidR="00A614E9" w:rsidRPr="00F02CAB">
        <w:t xml:space="preserve">общественной территории </w:t>
      </w:r>
    </w:p>
    <w:p w:rsidR="00F02CAB" w:rsidRPr="00F02CAB" w:rsidRDefault="00F02CAB" w:rsidP="00F02CA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02CAB">
        <w:t xml:space="preserve"> </w:t>
      </w:r>
      <w:proofErr w:type="gramStart"/>
      <w:r w:rsidR="003859B7" w:rsidRPr="00F02CAB">
        <w:t>на</w:t>
      </w:r>
      <w:proofErr w:type="gramEnd"/>
      <w:r w:rsidR="003859B7" w:rsidRPr="00F02CAB">
        <w:t xml:space="preserve"> 201</w:t>
      </w:r>
      <w:r w:rsidR="00A614E9" w:rsidRPr="00F02CAB">
        <w:t>8-2022</w:t>
      </w:r>
      <w:r w:rsidR="003859B7" w:rsidRPr="00F02CAB">
        <w:t xml:space="preserve"> год</w:t>
      </w:r>
      <w:r w:rsidR="00A614E9" w:rsidRPr="00F02CAB">
        <w:t>ы</w:t>
      </w:r>
      <w:r w:rsidR="003859B7" w:rsidRPr="00F02CAB">
        <w:t xml:space="preserve"> </w:t>
      </w:r>
      <w:r w:rsidRPr="00F02CAB">
        <w:rPr>
          <w:color w:val="000000"/>
        </w:rPr>
        <w:t>(в редакции постановления Администрации муниципального</w:t>
      </w:r>
    </w:p>
    <w:p w:rsidR="00F02CAB" w:rsidRPr="00F02CAB" w:rsidRDefault="00F02CAB" w:rsidP="00F02CAB">
      <w:pPr>
        <w:pStyle w:val="western"/>
        <w:shd w:val="clear" w:color="auto" w:fill="FFFFFF"/>
        <w:tabs>
          <w:tab w:val="center" w:pos="5102"/>
          <w:tab w:val="left" w:pos="7897"/>
        </w:tabs>
        <w:spacing w:before="0" w:beforeAutospacing="0" w:after="0" w:afterAutospacing="0"/>
        <w:jc w:val="center"/>
        <w:rPr>
          <w:color w:val="000000"/>
        </w:rPr>
      </w:pPr>
      <w:r w:rsidRPr="00F02CAB">
        <w:rPr>
          <w:color w:val="000000"/>
        </w:rPr>
        <w:t xml:space="preserve">                                                                   образования «Рославльский район» Смоленской области</w:t>
      </w:r>
    </w:p>
    <w:p w:rsidR="00F02CAB" w:rsidRPr="001005EE" w:rsidRDefault="00F02CAB" w:rsidP="00F02CA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02CAB">
        <w:rPr>
          <w:color w:val="000000"/>
        </w:rPr>
        <w:t xml:space="preserve">                                                                         от </w:t>
      </w:r>
      <w:r w:rsidR="00271AEA">
        <w:rPr>
          <w:color w:val="000000"/>
        </w:rPr>
        <w:t xml:space="preserve">29.12.2018 </w:t>
      </w:r>
      <w:r w:rsidRPr="00F02CAB">
        <w:rPr>
          <w:color w:val="000000"/>
        </w:rPr>
        <w:t>№</w:t>
      </w:r>
      <w:r w:rsidRPr="001005EE">
        <w:rPr>
          <w:color w:val="000000"/>
        </w:rPr>
        <w:t xml:space="preserve">  </w:t>
      </w:r>
      <w:r w:rsidR="00271AEA">
        <w:rPr>
          <w:color w:val="000000"/>
        </w:rPr>
        <w:t>2376</w:t>
      </w:r>
      <w:r w:rsidRPr="001005EE">
        <w:rPr>
          <w:color w:val="000000"/>
        </w:rPr>
        <w:t>)</w:t>
      </w:r>
    </w:p>
    <w:p w:rsidR="003859B7" w:rsidRDefault="003859B7" w:rsidP="003859B7">
      <w:pPr>
        <w:tabs>
          <w:tab w:val="left" w:pos="0"/>
        </w:tabs>
        <w:jc w:val="right"/>
      </w:pPr>
    </w:p>
    <w:p w:rsidR="008E2DEE" w:rsidRDefault="007E7DAD" w:rsidP="007E7DAD">
      <w:pPr>
        <w:pStyle w:val="Default"/>
        <w:jc w:val="right"/>
      </w:pPr>
      <w:r w:rsidRPr="008E2DEE">
        <w:t>Комитет жилищно-коммунального хозяйства, энергетики, дорог</w:t>
      </w:r>
    </w:p>
    <w:p w:rsidR="007E7DAD" w:rsidRPr="008E2DEE" w:rsidRDefault="007E7DAD" w:rsidP="007E7DAD">
      <w:pPr>
        <w:pStyle w:val="Default"/>
        <w:jc w:val="right"/>
      </w:pPr>
      <w:r w:rsidRPr="008E2DEE">
        <w:t xml:space="preserve"> и транспорта Администрации муниципального образования </w:t>
      </w:r>
    </w:p>
    <w:p w:rsidR="007E7DAD" w:rsidRPr="008E2DEE" w:rsidRDefault="007E7DAD" w:rsidP="008E2DEE">
      <w:pPr>
        <w:pStyle w:val="Default"/>
        <w:jc w:val="right"/>
      </w:pPr>
      <w:r w:rsidRPr="008E2DEE">
        <w:t xml:space="preserve"> «Рославльский район» Смоленской области</w:t>
      </w:r>
    </w:p>
    <w:p w:rsidR="007E7DAD" w:rsidRPr="008E2DEE" w:rsidRDefault="008E2DEE" w:rsidP="008E2DEE">
      <w:pPr>
        <w:pStyle w:val="Default"/>
        <w:jc w:val="center"/>
      </w:pPr>
      <w:r>
        <w:t xml:space="preserve">                              </w:t>
      </w:r>
      <w:r w:rsidR="007E7DAD" w:rsidRPr="008E2DEE">
        <w:t xml:space="preserve">от _______________________________________ </w:t>
      </w:r>
    </w:p>
    <w:p w:rsidR="007E7DAD" w:rsidRPr="008E2DEE" w:rsidRDefault="007E7DAD" w:rsidP="008E2DEE">
      <w:pPr>
        <w:pStyle w:val="Default"/>
        <w:jc w:val="right"/>
        <w:rPr>
          <w:sz w:val="20"/>
          <w:szCs w:val="20"/>
        </w:rPr>
      </w:pPr>
      <w:r w:rsidRPr="008E2DEE">
        <w:t xml:space="preserve">                                                       (</w:t>
      </w:r>
      <w:proofErr w:type="gramStart"/>
      <w:r w:rsidRPr="008E2DEE">
        <w:rPr>
          <w:sz w:val="20"/>
          <w:szCs w:val="20"/>
        </w:rPr>
        <w:t>указывается</w:t>
      </w:r>
      <w:proofErr w:type="gramEnd"/>
      <w:r w:rsidRPr="008E2DEE">
        <w:rPr>
          <w:sz w:val="20"/>
          <w:szCs w:val="20"/>
        </w:rPr>
        <w:t xml:space="preserve"> фамилия, имя, отчество полностью заинтересованного лица,</w:t>
      </w:r>
    </w:p>
    <w:p w:rsidR="007E7DAD" w:rsidRPr="008E2DEE" w:rsidRDefault="007E7DAD" w:rsidP="008E2DEE">
      <w:pPr>
        <w:pStyle w:val="Default"/>
        <w:jc w:val="right"/>
      </w:pPr>
      <w:r w:rsidRPr="008E2DEE">
        <w:rPr>
          <w:sz w:val="20"/>
          <w:szCs w:val="20"/>
        </w:rPr>
        <w:t>наименование организации</w:t>
      </w:r>
      <w:r w:rsidRPr="008E2DEE">
        <w:t xml:space="preserve">) </w:t>
      </w:r>
    </w:p>
    <w:p w:rsidR="007E7DAD" w:rsidRPr="008E2DEE" w:rsidRDefault="008E2DEE" w:rsidP="008E2DEE">
      <w:pPr>
        <w:pStyle w:val="Default"/>
        <w:jc w:val="center"/>
      </w:pPr>
      <w:r>
        <w:t xml:space="preserve">                                             </w:t>
      </w:r>
      <w:r w:rsidR="007E7DAD" w:rsidRPr="008E2DEE">
        <w:t>_________________________</w:t>
      </w:r>
      <w:r>
        <w:t xml:space="preserve"> ____________________________</w:t>
      </w:r>
      <w:r w:rsidR="007E7DAD" w:rsidRPr="008E2DEE">
        <w:t xml:space="preserve"> </w:t>
      </w:r>
    </w:p>
    <w:p w:rsidR="007E7DAD" w:rsidRPr="008E2DEE" w:rsidRDefault="008E2DEE" w:rsidP="008E2DEE">
      <w:pPr>
        <w:pStyle w:val="Default"/>
        <w:jc w:val="center"/>
      </w:pPr>
      <w:r>
        <w:rPr>
          <w:sz w:val="20"/>
          <w:szCs w:val="20"/>
        </w:rPr>
        <w:t xml:space="preserve">                                                         </w:t>
      </w:r>
      <w:proofErr w:type="gramStart"/>
      <w:r w:rsidR="007E7DAD" w:rsidRPr="008E2DEE">
        <w:rPr>
          <w:sz w:val="20"/>
          <w:szCs w:val="20"/>
        </w:rPr>
        <w:t>проживающий</w:t>
      </w:r>
      <w:proofErr w:type="gramEnd"/>
      <w:r w:rsidR="007E7DAD" w:rsidRPr="008E2DEE">
        <w:rPr>
          <w:sz w:val="20"/>
          <w:szCs w:val="20"/>
        </w:rPr>
        <w:t>(</w:t>
      </w:r>
      <w:proofErr w:type="spellStart"/>
      <w:r w:rsidR="007E7DAD" w:rsidRPr="008E2DEE">
        <w:rPr>
          <w:sz w:val="20"/>
          <w:szCs w:val="20"/>
        </w:rPr>
        <w:t>ая</w:t>
      </w:r>
      <w:proofErr w:type="spellEnd"/>
      <w:r w:rsidR="007E7DAD" w:rsidRPr="008E2DEE">
        <w:rPr>
          <w:sz w:val="20"/>
          <w:szCs w:val="20"/>
        </w:rPr>
        <w:t>) (имеющий местонахождение– для юридических</w:t>
      </w:r>
      <w:r w:rsidR="007E7DAD" w:rsidRPr="008E2DEE">
        <w:t xml:space="preserve"> лиц): </w:t>
      </w:r>
    </w:p>
    <w:p w:rsidR="00AE5654" w:rsidRPr="008E2DEE" w:rsidRDefault="008E2DEE" w:rsidP="008E2DEE">
      <w:pPr>
        <w:pStyle w:val="Default"/>
        <w:jc w:val="center"/>
      </w:pPr>
      <w:r>
        <w:t xml:space="preserve">                                       </w:t>
      </w:r>
      <w:r w:rsidR="004D2DC5" w:rsidRPr="008E2DEE">
        <w:t xml:space="preserve"> </w:t>
      </w:r>
      <w:r w:rsidR="007E7DAD" w:rsidRPr="008E2DEE">
        <w:t>номер контактного телефона</w:t>
      </w:r>
      <w:r w:rsidR="007E7DAD">
        <w:rPr>
          <w:sz w:val="28"/>
          <w:szCs w:val="28"/>
        </w:rPr>
        <w:t xml:space="preserve">:___________________ </w:t>
      </w:r>
      <w:r w:rsidR="00DD0591" w:rsidRPr="007E207E">
        <w:rPr>
          <w:sz w:val="28"/>
          <w:szCs w:val="28"/>
        </w:rPr>
        <w:t xml:space="preserve">                                   </w:t>
      </w:r>
      <w:r w:rsidR="003859B7">
        <w:rPr>
          <w:sz w:val="28"/>
          <w:szCs w:val="28"/>
        </w:rPr>
        <w:t xml:space="preserve">                            </w:t>
      </w:r>
      <w:r w:rsidR="00DD0591" w:rsidRPr="007E207E">
        <w:rPr>
          <w:sz w:val="28"/>
          <w:szCs w:val="28"/>
        </w:rPr>
        <w:t xml:space="preserve"> </w:t>
      </w:r>
    </w:p>
    <w:p w:rsidR="007E7DAD" w:rsidRDefault="007E7DAD" w:rsidP="008E2DEE">
      <w:pPr>
        <w:pStyle w:val="Default"/>
        <w:jc w:val="both"/>
        <w:rPr>
          <w:sz w:val="28"/>
          <w:szCs w:val="28"/>
        </w:rPr>
      </w:pPr>
    </w:p>
    <w:p w:rsidR="00DD0591" w:rsidRPr="007E207E" w:rsidRDefault="00DD0591" w:rsidP="00DD0591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ЗАЯВКА </w:t>
      </w:r>
    </w:p>
    <w:p w:rsidR="005C1AA6" w:rsidRPr="008E2DEE" w:rsidRDefault="00DD0591" w:rsidP="003F555A">
      <w:pPr>
        <w:tabs>
          <w:tab w:val="left" w:pos="0"/>
        </w:tabs>
        <w:jc w:val="center"/>
      </w:pPr>
      <w:r w:rsidRPr="008E2DEE">
        <w:t xml:space="preserve">о включении в муниципальную программу </w:t>
      </w:r>
      <w:r w:rsidR="003F555A" w:rsidRPr="008E2DEE">
        <w:t>«Ф</w:t>
      </w:r>
      <w:r w:rsidRPr="008E2DEE">
        <w:t>ормировани</w:t>
      </w:r>
      <w:r w:rsidR="003F555A" w:rsidRPr="008E2DEE">
        <w:t>е</w:t>
      </w:r>
      <w:r w:rsidRPr="008E2DEE">
        <w:t xml:space="preserve"> современной городской среды на территории </w:t>
      </w:r>
      <w:proofErr w:type="spellStart"/>
      <w:r w:rsidRPr="008E2DEE">
        <w:t>Рославльского</w:t>
      </w:r>
      <w:proofErr w:type="spellEnd"/>
      <w:r w:rsidRPr="008E2DEE">
        <w:t xml:space="preserve"> городского поселения </w:t>
      </w:r>
      <w:proofErr w:type="spellStart"/>
      <w:r w:rsidRPr="008E2DEE">
        <w:t>Рославльского</w:t>
      </w:r>
      <w:proofErr w:type="spellEnd"/>
      <w:r w:rsidRPr="008E2DEE">
        <w:t xml:space="preserve"> района Смоленской области</w:t>
      </w:r>
      <w:r w:rsidR="003F555A" w:rsidRPr="008E2DEE">
        <w:t>» на</w:t>
      </w:r>
      <w:r w:rsidRPr="008E2DEE">
        <w:t xml:space="preserve"> 201</w:t>
      </w:r>
      <w:r w:rsidR="00A614E9" w:rsidRPr="008E2DEE">
        <w:t>8-2022</w:t>
      </w:r>
      <w:r w:rsidRPr="008E2DEE">
        <w:t xml:space="preserve"> год</w:t>
      </w:r>
      <w:r w:rsidR="00A614E9" w:rsidRPr="008E2DEE">
        <w:t>ы</w:t>
      </w:r>
      <w:r w:rsidRPr="008E2DEE">
        <w:t xml:space="preserve"> </w:t>
      </w:r>
      <w:r w:rsidR="003F555A" w:rsidRPr="008E2DEE">
        <w:t>общественной территории</w:t>
      </w:r>
      <w:r w:rsidR="00A614E9" w:rsidRPr="008E2DEE">
        <w:t xml:space="preserve"> </w:t>
      </w: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2816"/>
        <w:gridCol w:w="3787"/>
        <w:gridCol w:w="2679"/>
      </w:tblGrid>
      <w:tr w:rsidR="001B0F6F" w:rsidTr="000A1F0B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0F6F" w:rsidRDefault="001B0F6F" w:rsidP="000A1F0B">
            <w:pPr>
              <w:spacing w:line="20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1B0F6F" w:rsidRDefault="001B0F6F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6F" w:rsidRDefault="001B0F6F" w:rsidP="000A1F0B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1B0F6F" w:rsidTr="000A1F0B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0A1F0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6F" w:rsidRDefault="001B0F6F" w:rsidP="000A1F0B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1B0F6F" w:rsidTr="000A1F0B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A614E9" w:rsidRDefault="00A614E9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F6F" w:rsidRDefault="001B0F6F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1B0F6F" w:rsidTr="000A1F0B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A614E9" w:rsidRDefault="00A614E9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F6F" w:rsidRDefault="001B0F6F" w:rsidP="000A1F0B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5C1AA6" w:rsidRDefault="001B0F6F" w:rsidP="008E2DEE">
      <w:pPr>
        <w:ind w:left="120" w:right="-2"/>
      </w:pPr>
      <w:r w:rsidRPr="00592F34">
        <w:t>ФИО, паспорт серия</w:t>
      </w:r>
      <w:r w:rsidR="005C1AA6">
        <w:t xml:space="preserve">, </w:t>
      </w:r>
      <w:r w:rsidRPr="00592F34">
        <w:t>№, год рождения</w:t>
      </w:r>
      <w:r w:rsidR="005C1AA6" w:rsidRPr="005C1AA6">
        <w:t xml:space="preserve"> </w:t>
      </w:r>
      <w:r w:rsidR="005C1AA6" w:rsidRPr="00592F34">
        <w:t>заявителя (</w:t>
      </w:r>
      <w:r w:rsidR="005C1AA6">
        <w:t xml:space="preserve">уполномоченного </w:t>
      </w:r>
      <w:proofErr w:type="gramStart"/>
      <w:r w:rsidR="005C1AA6" w:rsidRPr="00592F34">
        <w:t>представителя</w:t>
      </w:r>
      <w:r w:rsidR="005C1AA6">
        <w:t xml:space="preserve"> )</w:t>
      </w:r>
      <w:proofErr w:type="gramEnd"/>
      <w:r w:rsidRPr="00592F34">
        <w:t>:</w:t>
      </w:r>
    </w:p>
    <w:p w:rsidR="005C1AA6" w:rsidRDefault="005C1AA6" w:rsidP="008E2DEE">
      <w:pPr>
        <w:ind w:left="120" w:right="-2"/>
      </w:pPr>
      <w:r>
        <w:t xml:space="preserve"> _______________________________________________________________________________ _</w:t>
      </w:r>
    </w:p>
    <w:p w:rsidR="005C1AA6" w:rsidRDefault="005C1AA6" w:rsidP="008E2DEE">
      <w:pPr>
        <w:ind w:left="120" w:right="-2"/>
      </w:pPr>
      <w:r>
        <w:t xml:space="preserve"> _________________________________________________________________________________</w:t>
      </w:r>
    </w:p>
    <w:p w:rsidR="001B0F6F" w:rsidRDefault="001B0F6F" w:rsidP="008E2DEE">
      <w:pPr>
        <w:ind w:left="120" w:right="-2"/>
      </w:pPr>
      <w:r w:rsidRPr="00592F34">
        <w:t>Дата и № протокола</w:t>
      </w:r>
      <w:r w:rsidRPr="00592F34">
        <w:rPr>
          <w:b/>
        </w:rPr>
        <w:t xml:space="preserve"> </w:t>
      </w:r>
      <w:r w:rsidRPr="00592F34">
        <w:t xml:space="preserve">общего собрания (для </w:t>
      </w:r>
      <w:r w:rsidR="005C1AA6">
        <w:t xml:space="preserve">уполномоченного </w:t>
      </w:r>
      <w:r w:rsidRPr="00592F34">
        <w:t>представителя):</w:t>
      </w:r>
    </w:p>
    <w:p w:rsidR="005C1AA6" w:rsidRDefault="005C1AA6" w:rsidP="008E2DEE">
      <w:pPr>
        <w:ind w:left="120" w:right="-2"/>
      </w:pPr>
      <w:r>
        <w:t xml:space="preserve"> _________________________________________________________________________________</w:t>
      </w:r>
    </w:p>
    <w:p w:rsidR="005C1AA6" w:rsidRPr="00592F34" w:rsidRDefault="005C1AA6" w:rsidP="008E2DEE">
      <w:pPr>
        <w:ind w:left="120" w:right="-2"/>
        <w:rPr>
          <w:bCs/>
          <w:spacing w:val="-3"/>
        </w:rPr>
      </w:pPr>
      <w:r>
        <w:t xml:space="preserve"> </w:t>
      </w:r>
      <w:r w:rsidR="001B0F6F" w:rsidRPr="00592F34">
        <w:rPr>
          <w:bCs/>
          <w:spacing w:val="-3"/>
        </w:rPr>
        <w:t xml:space="preserve">Адрес места </w:t>
      </w:r>
      <w:r w:rsidR="008E2DEE">
        <w:rPr>
          <w:bCs/>
          <w:spacing w:val="-3"/>
        </w:rPr>
        <w:t xml:space="preserve"> жительства</w:t>
      </w:r>
      <w:r>
        <w:rPr>
          <w:bCs/>
          <w:spacing w:val="-3"/>
        </w:rPr>
        <w:t>______________________________________________________________</w:t>
      </w:r>
    </w:p>
    <w:p w:rsidR="00592F34" w:rsidRPr="009C7128" w:rsidRDefault="00592F34" w:rsidP="00592F34">
      <w:pPr>
        <w:spacing w:line="200" w:lineRule="atLeast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Pr="009C7128">
        <w:rPr>
          <w:sz w:val="20"/>
          <w:szCs w:val="20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</w:t>
      </w:r>
      <w:proofErr w:type="spellStart"/>
      <w:r w:rsidRPr="009C7128">
        <w:rPr>
          <w:sz w:val="20"/>
          <w:szCs w:val="20"/>
        </w:rPr>
        <w:t>Рославльского</w:t>
      </w:r>
      <w:proofErr w:type="spellEnd"/>
      <w:r w:rsidRPr="009C7128">
        <w:rPr>
          <w:sz w:val="20"/>
          <w:szCs w:val="20"/>
        </w:rPr>
        <w:t xml:space="preserve"> городского поселения </w:t>
      </w:r>
      <w:proofErr w:type="spellStart"/>
      <w:r w:rsidRPr="009C7128">
        <w:rPr>
          <w:sz w:val="20"/>
          <w:szCs w:val="20"/>
        </w:rPr>
        <w:t>Рославльского</w:t>
      </w:r>
      <w:proofErr w:type="spellEnd"/>
      <w:r w:rsidRPr="009C7128">
        <w:rPr>
          <w:sz w:val="20"/>
          <w:szCs w:val="20"/>
        </w:rPr>
        <w:t xml:space="preserve"> района Смоленской области» на 201</w:t>
      </w:r>
      <w:r w:rsidR="00A614E9" w:rsidRPr="009C7128">
        <w:rPr>
          <w:sz w:val="20"/>
          <w:szCs w:val="20"/>
        </w:rPr>
        <w:t>8-2022</w:t>
      </w:r>
      <w:r w:rsidRPr="009C7128">
        <w:rPr>
          <w:sz w:val="20"/>
          <w:szCs w:val="20"/>
        </w:rPr>
        <w:t xml:space="preserve"> год</w:t>
      </w:r>
      <w:r w:rsidR="00A614E9" w:rsidRPr="009C7128">
        <w:rPr>
          <w:sz w:val="20"/>
          <w:szCs w:val="20"/>
        </w:rPr>
        <w:t>ы</w:t>
      </w:r>
      <w:r w:rsidRPr="009C7128">
        <w:rPr>
          <w:sz w:val="20"/>
          <w:szCs w:val="20"/>
        </w:rPr>
        <w:t xml:space="preserve"> в соответствии с действующим законодательством.</w:t>
      </w:r>
    </w:p>
    <w:p w:rsidR="00592F34" w:rsidRPr="009C7128" w:rsidRDefault="00592F34" w:rsidP="00592F34">
      <w:pPr>
        <w:spacing w:line="200" w:lineRule="atLeast"/>
        <w:jc w:val="both"/>
        <w:rPr>
          <w:sz w:val="20"/>
          <w:szCs w:val="20"/>
        </w:rPr>
      </w:pPr>
      <w:r w:rsidRPr="009C7128">
        <w:rPr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</w:t>
      </w:r>
      <w:proofErr w:type="spellStart"/>
      <w:r w:rsidRPr="009C7128">
        <w:rPr>
          <w:sz w:val="20"/>
          <w:szCs w:val="20"/>
        </w:rPr>
        <w:t>Рославльского</w:t>
      </w:r>
      <w:proofErr w:type="spellEnd"/>
      <w:r w:rsidRPr="009C7128">
        <w:rPr>
          <w:sz w:val="20"/>
          <w:szCs w:val="20"/>
        </w:rPr>
        <w:t xml:space="preserve"> городского поселения </w:t>
      </w:r>
      <w:proofErr w:type="spellStart"/>
      <w:r w:rsidRPr="009C7128">
        <w:rPr>
          <w:sz w:val="20"/>
          <w:szCs w:val="20"/>
        </w:rPr>
        <w:t>Рославльского</w:t>
      </w:r>
      <w:proofErr w:type="spellEnd"/>
      <w:r w:rsidRPr="009C7128">
        <w:rPr>
          <w:sz w:val="20"/>
          <w:szCs w:val="20"/>
        </w:rPr>
        <w:t xml:space="preserve"> района Смоленской области» на 201</w:t>
      </w:r>
      <w:r w:rsidR="00A614E9" w:rsidRPr="009C7128">
        <w:rPr>
          <w:sz w:val="20"/>
          <w:szCs w:val="20"/>
        </w:rPr>
        <w:t>8-2022</w:t>
      </w:r>
      <w:r w:rsidRPr="009C7128">
        <w:rPr>
          <w:sz w:val="20"/>
          <w:szCs w:val="20"/>
        </w:rPr>
        <w:t xml:space="preserve"> год</w:t>
      </w:r>
      <w:r w:rsidR="00A614E9" w:rsidRPr="009C7128">
        <w:rPr>
          <w:sz w:val="20"/>
          <w:szCs w:val="20"/>
        </w:rPr>
        <w:t>ы</w:t>
      </w:r>
      <w:r w:rsidRPr="009C7128">
        <w:rPr>
          <w:sz w:val="20"/>
          <w:szCs w:val="20"/>
        </w:rPr>
        <w:t xml:space="preserve">  до моего письменного отзыва данного согласия.</w:t>
      </w:r>
    </w:p>
    <w:p w:rsidR="00592F34" w:rsidRPr="008E2DEE" w:rsidRDefault="005C1AA6" w:rsidP="00592F34">
      <w:pPr>
        <w:spacing w:line="200" w:lineRule="atLeast"/>
        <w:rPr>
          <w:sz w:val="20"/>
          <w:szCs w:val="20"/>
        </w:rPr>
      </w:pPr>
      <w:r w:rsidRPr="008E2DEE">
        <w:rPr>
          <w:sz w:val="20"/>
          <w:szCs w:val="20"/>
        </w:rPr>
        <w:t xml:space="preserve">   ФИО                                                                                </w:t>
      </w:r>
      <w:r w:rsidR="006F0AC1" w:rsidRPr="008E2DEE">
        <w:rPr>
          <w:sz w:val="20"/>
          <w:szCs w:val="20"/>
        </w:rPr>
        <w:t>Л</w:t>
      </w:r>
      <w:r w:rsidRPr="008E2DEE">
        <w:rPr>
          <w:sz w:val="20"/>
          <w:szCs w:val="20"/>
        </w:rPr>
        <w:t>ичная подпись                                           дата</w:t>
      </w:r>
    </w:p>
    <w:sectPr w:rsidR="00592F34" w:rsidRPr="008E2DEE" w:rsidSect="00FB4603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CB" w:rsidRDefault="00C36DCB" w:rsidP="00F939E0">
      <w:r>
        <w:separator/>
      </w:r>
    </w:p>
  </w:endnote>
  <w:endnote w:type="continuationSeparator" w:id="0">
    <w:p w:rsidR="00C36DCB" w:rsidRDefault="00C36DCB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CB" w:rsidRDefault="00C36DCB" w:rsidP="00F939E0">
      <w:r>
        <w:separator/>
      </w:r>
    </w:p>
  </w:footnote>
  <w:footnote w:type="continuationSeparator" w:id="0">
    <w:p w:rsidR="00C36DCB" w:rsidRDefault="00C36DCB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C0C" w:rsidRDefault="00D80C0C">
    <w:pPr>
      <w:pStyle w:val="a3"/>
      <w:jc w:val="center"/>
    </w:pPr>
  </w:p>
  <w:p w:rsidR="00D80C0C" w:rsidRDefault="00D80C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0"/>
    <w:rsid w:val="000009FB"/>
    <w:rsid w:val="00003308"/>
    <w:rsid w:val="0001170C"/>
    <w:rsid w:val="00013DE0"/>
    <w:rsid w:val="00014334"/>
    <w:rsid w:val="00014D0F"/>
    <w:rsid w:val="0002152A"/>
    <w:rsid w:val="00021F2D"/>
    <w:rsid w:val="00022A8E"/>
    <w:rsid w:val="00022C67"/>
    <w:rsid w:val="000273D7"/>
    <w:rsid w:val="00027D5E"/>
    <w:rsid w:val="00036182"/>
    <w:rsid w:val="00036289"/>
    <w:rsid w:val="00040390"/>
    <w:rsid w:val="00044B0B"/>
    <w:rsid w:val="00052A59"/>
    <w:rsid w:val="00055971"/>
    <w:rsid w:val="0005648A"/>
    <w:rsid w:val="00057DAC"/>
    <w:rsid w:val="00061A69"/>
    <w:rsid w:val="00064D07"/>
    <w:rsid w:val="00070628"/>
    <w:rsid w:val="00073936"/>
    <w:rsid w:val="000761B9"/>
    <w:rsid w:val="000871B0"/>
    <w:rsid w:val="00090167"/>
    <w:rsid w:val="00095769"/>
    <w:rsid w:val="00097DBC"/>
    <w:rsid w:val="000A1F0B"/>
    <w:rsid w:val="000B0B26"/>
    <w:rsid w:val="000B4ABF"/>
    <w:rsid w:val="000C0954"/>
    <w:rsid w:val="000C23A5"/>
    <w:rsid w:val="000C76E9"/>
    <w:rsid w:val="000D1E23"/>
    <w:rsid w:val="000D3DF4"/>
    <w:rsid w:val="000D71BF"/>
    <w:rsid w:val="000E2428"/>
    <w:rsid w:val="000E5F35"/>
    <w:rsid w:val="000F1484"/>
    <w:rsid w:val="000F739F"/>
    <w:rsid w:val="001005EE"/>
    <w:rsid w:val="00102B26"/>
    <w:rsid w:val="00114D77"/>
    <w:rsid w:val="0012284C"/>
    <w:rsid w:val="00125F81"/>
    <w:rsid w:val="001304AF"/>
    <w:rsid w:val="00132304"/>
    <w:rsid w:val="0013752C"/>
    <w:rsid w:val="001439F0"/>
    <w:rsid w:val="0015052E"/>
    <w:rsid w:val="001529F7"/>
    <w:rsid w:val="00162F3F"/>
    <w:rsid w:val="00164C61"/>
    <w:rsid w:val="001670D8"/>
    <w:rsid w:val="001776DD"/>
    <w:rsid w:val="001817DA"/>
    <w:rsid w:val="001B0F6F"/>
    <w:rsid w:val="001B32C7"/>
    <w:rsid w:val="001B7F11"/>
    <w:rsid w:val="001C28C6"/>
    <w:rsid w:val="001F4F82"/>
    <w:rsid w:val="001F6C52"/>
    <w:rsid w:val="001F71ED"/>
    <w:rsid w:val="001F7B97"/>
    <w:rsid w:val="00207953"/>
    <w:rsid w:val="00210174"/>
    <w:rsid w:val="0021286E"/>
    <w:rsid w:val="002160D9"/>
    <w:rsid w:val="00253339"/>
    <w:rsid w:val="00257517"/>
    <w:rsid w:val="00261D60"/>
    <w:rsid w:val="00261FF2"/>
    <w:rsid w:val="00267F3D"/>
    <w:rsid w:val="002714F7"/>
    <w:rsid w:val="00271AEA"/>
    <w:rsid w:val="00273BE5"/>
    <w:rsid w:val="002779F5"/>
    <w:rsid w:val="00287F2A"/>
    <w:rsid w:val="002917B8"/>
    <w:rsid w:val="002A2FE9"/>
    <w:rsid w:val="002A43C8"/>
    <w:rsid w:val="002A6730"/>
    <w:rsid w:val="002A7B6C"/>
    <w:rsid w:val="002B41A0"/>
    <w:rsid w:val="002C6D64"/>
    <w:rsid w:val="002D41F1"/>
    <w:rsid w:val="002D435C"/>
    <w:rsid w:val="002D43F0"/>
    <w:rsid w:val="002E25BE"/>
    <w:rsid w:val="002E71E5"/>
    <w:rsid w:val="002F0F21"/>
    <w:rsid w:val="002F2B09"/>
    <w:rsid w:val="002F6C5B"/>
    <w:rsid w:val="00300771"/>
    <w:rsid w:val="00303120"/>
    <w:rsid w:val="00307B05"/>
    <w:rsid w:val="00313387"/>
    <w:rsid w:val="003157B9"/>
    <w:rsid w:val="003216D1"/>
    <w:rsid w:val="00321C3C"/>
    <w:rsid w:val="00323B58"/>
    <w:rsid w:val="00333944"/>
    <w:rsid w:val="00334A17"/>
    <w:rsid w:val="00341758"/>
    <w:rsid w:val="003429E5"/>
    <w:rsid w:val="003502D8"/>
    <w:rsid w:val="003520EA"/>
    <w:rsid w:val="003544F9"/>
    <w:rsid w:val="00361B16"/>
    <w:rsid w:val="00363E38"/>
    <w:rsid w:val="00366A76"/>
    <w:rsid w:val="003804DD"/>
    <w:rsid w:val="003841BA"/>
    <w:rsid w:val="003849D2"/>
    <w:rsid w:val="003859B7"/>
    <w:rsid w:val="00392924"/>
    <w:rsid w:val="0039356A"/>
    <w:rsid w:val="003A0D7E"/>
    <w:rsid w:val="003A224C"/>
    <w:rsid w:val="003A2315"/>
    <w:rsid w:val="003A2708"/>
    <w:rsid w:val="003A6B95"/>
    <w:rsid w:val="003B0464"/>
    <w:rsid w:val="003B0F94"/>
    <w:rsid w:val="003B3DA6"/>
    <w:rsid w:val="003B41B9"/>
    <w:rsid w:val="003B423B"/>
    <w:rsid w:val="003B4281"/>
    <w:rsid w:val="003B5C12"/>
    <w:rsid w:val="003C4098"/>
    <w:rsid w:val="003D1BD7"/>
    <w:rsid w:val="003D3C07"/>
    <w:rsid w:val="003E0887"/>
    <w:rsid w:val="003E1FFE"/>
    <w:rsid w:val="003E30DC"/>
    <w:rsid w:val="003E701D"/>
    <w:rsid w:val="003F555A"/>
    <w:rsid w:val="00404986"/>
    <w:rsid w:val="00415F57"/>
    <w:rsid w:val="004235C9"/>
    <w:rsid w:val="00430F4D"/>
    <w:rsid w:val="00435A77"/>
    <w:rsid w:val="00437604"/>
    <w:rsid w:val="00442296"/>
    <w:rsid w:val="00444D6E"/>
    <w:rsid w:val="0044682D"/>
    <w:rsid w:val="004549E8"/>
    <w:rsid w:val="00455433"/>
    <w:rsid w:val="00462021"/>
    <w:rsid w:val="00471323"/>
    <w:rsid w:val="00477FBC"/>
    <w:rsid w:val="00487220"/>
    <w:rsid w:val="0049174F"/>
    <w:rsid w:val="00495092"/>
    <w:rsid w:val="00495B01"/>
    <w:rsid w:val="00497047"/>
    <w:rsid w:val="004A784A"/>
    <w:rsid w:val="004B687C"/>
    <w:rsid w:val="004C2E1D"/>
    <w:rsid w:val="004C4A6C"/>
    <w:rsid w:val="004C7813"/>
    <w:rsid w:val="004D0DA6"/>
    <w:rsid w:val="004D27A2"/>
    <w:rsid w:val="004D27DF"/>
    <w:rsid w:val="004D2DC5"/>
    <w:rsid w:val="004D3EC2"/>
    <w:rsid w:val="004D407E"/>
    <w:rsid w:val="004D63B4"/>
    <w:rsid w:val="004E4098"/>
    <w:rsid w:val="004F198A"/>
    <w:rsid w:val="004F2952"/>
    <w:rsid w:val="004F363E"/>
    <w:rsid w:val="00501E2B"/>
    <w:rsid w:val="00505084"/>
    <w:rsid w:val="00517ABF"/>
    <w:rsid w:val="005275E0"/>
    <w:rsid w:val="00533295"/>
    <w:rsid w:val="00533AA2"/>
    <w:rsid w:val="005355FF"/>
    <w:rsid w:val="00540D33"/>
    <w:rsid w:val="00542037"/>
    <w:rsid w:val="005422DA"/>
    <w:rsid w:val="005452A4"/>
    <w:rsid w:val="00545771"/>
    <w:rsid w:val="00546912"/>
    <w:rsid w:val="0055041A"/>
    <w:rsid w:val="005545AA"/>
    <w:rsid w:val="00555690"/>
    <w:rsid w:val="00557F4B"/>
    <w:rsid w:val="005611E7"/>
    <w:rsid w:val="00561781"/>
    <w:rsid w:val="00563318"/>
    <w:rsid w:val="00564FDD"/>
    <w:rsid w:val="005670D5"/>
    <w:rsid w:val="005736DD"/>
    <w:rsid w:val="00580195"/>
    <w:rsid w:val="00592F34"/>
    <w:rsid w:val="005937BA"/>
    <w:rsid w:val="005977F4"/>
    <w:rsid w:val="00597B95"/>
    <w:rsid w:val="005B2F9D"/>
    <w:rsid w:val="005B4BFA"/>
    <w:rsid w:val="005B6884"/>
    <w:rsid w:val="005C1AA6"/>
    <w:rsid w:val="005C1DAD"/>
    <w:rsid w:val="005C56A3"/>
    <w:rsid w:val="005C7D46"/>
    <w:rsid w:val="005D21CF"/>
    <w:rsid w:val="005D5258"/>
    <w:rsid w:val="005E24B8"/>
    <w:rsid w:val="00605EF8"/>
    <w:rsid w:val="006104EF"/>
    <w:rsid w:val="00624F31"/>
    <w:rsid w:val="006269F7"/>
    <w:rsid w:val="006374E1"/>
    <w:rsid w:val="00647F25"/>
    <w:rsid w:val="00653569"/>
    <w:rsid w:val="00653C56"/>
    <w:rsid w:val="006553E4"/>
    <w:rsid w:val="006658B3"/>
    <w:rsid w:val="006700CA"/>
    <w:rsid w:val="0067047A"/>
    <w:rsid w:val="00677CA4"/>
    <w:rsid w:val="00682320"/>
    <w:rsid w:val="00686651"/>
    <w:rsid w:val="006A0746"/>
    <w:rsid w:val="006A6BA1"/>
    <w:rsid w:val="006B5F55"/>
    <w:rsid w:val="006C293B"/>
    <w:rsid w:val="006D7F0D"/>
    <w:rsid w:val="006E2617"/>
    <w:rsid w:val="006E4542"/>
    <w:rsid w:val="006F0AC1"/>
    <w:rsid w:val="006F5A8E"/>
    <w:rsid w:val="00707C9C"/>
    <w:rsid w:val="00720573"/>
    <w:rsid w:val="007239BD"/>
    <w:rsid w:val="00724025"/>
    <w:rsid w:val="00735742"/>
    <w:rsid w:val="0074442C"/>
    <w:rsid w:val="007540BA"/>
    <w:rsid w:val="00754849"/>
    <w:rsid w:val="007562F6"/>
    <w:rsid w:val="00765090"/>
    <w:rsid w:val="00782ABC"/>
    <w:rsid w:val="00783559"/>
    <w:rsid w:val="007A2B52"/>
    <w:rsid w:val="007A69BE"/>
    <w:rsid w:val="007A6BE8"/>
    <w:rsid w:val="007B3900"/>
    <w:rsid w:val="007C5FF9"/>
    <w:rsid w:val="007D3789"/>
    <w:rsid w:val="007E49E3"/>
    <w:rsid w:val="007E7DAD"/>
    <w:rsid w:val="007F0300"/>
    <w:rsid w:val="007F4673"/>
    <w:rsid w:val="007F473F"/>
    <w:rsid w:val="007F6A1D"/>
    <w:rsid w:val="00806656"/>
    <w:rsid w:val="00806E87"/>
    <w:rsid w:val="00816CE3"/>
    <w:rsid w:val="008211D8"/>
    <w:rsid w:val="00822C4B"/>
    <w:rsid w:val="0082568B"/>
    <w:rsid w:val="00831E19"/>
    <w:rsid w:val="0083217F"/>
    <w:rsid w:val="00834D9E"/>
    <w:rsid w:val="008400F8"/>
    <w:rsid w:val="0084101B"/>
    <w:rsid w:val="008422F3"/>
    <w:rsid w:val="00853068"/>
    <w:rsid w:val="00860F03"/>
    <w:rsid w:val="00863CF2"/>
    <w:rsid w:val="00865945"/>
    <w:rsid w:val="008749FD"/>
    <w:rsid w:val="00877481"/>
    <w:rsid w:val="00885C9A"/>
    <w:rsid w:val="008867B7"/>
    <w:rsid w:val="00890310"/>
    <w:rsid w:val="008929C9"/>
    <w:rsid w:val="00893695"/>
    <w:rsid w:val="008943CD"/>
    <w:rsid w:val="008A1A52"/>
    <w:rsid w:val="008A22F4"/>
    <w:rsid w:val="008A2BF6"/>
    <w:rsid w:val="008A2C48"/>
    <w:rsid w:val="008B5B84"/>
    <w:rsid w:val="008B683A"/>
    <w:rsid w:val="008C04D5"/>
    <w:rsid w:val="008C71DA"/>
    <w:rsid w:val="008E2DEE"/>
    <w:rsid w:val="008F0D48"/>
    <w:rsid w:val="008F5566"/>
    <w:rsid w:val="008F5EAB"/>
    <w:rsid w:val="00917B92"/>
    <w:rsid w:val="00921367"/>
    <w:rsid w:val="00923D36"/>
    <w:rsid w:val="00924DF1"/>
    <w:rsid w:val="00927F0B"/>
    <w:rsid w:val="009354C2"/>
    <w:rsid w:val="009406EB"/>
    <w:rsid w:val="00941638"/>
    <w:rsid w:val="00945179"/>
    <w:rsid w:val="009459F7"/>
    <w:rsid w:val="0095290F"/>
    <w:rsid w:val="009537BC"/>
    <w:rsid w:val="009555C7"/>
    <w:rsid w:val="009569FE"/>
    <w:rsid w:val="009658C3"/>
    <w:rsid w:val="00970DFE"/>
    <w:rsid w:val="0097365E"/>
    <w:rsid w:val="009753A3"/>
    <w:rsid w:val="00981218"/>
    <w:rsid w:val="00982A2E"/>
    <w:rsid w:val="009B5368"/>
    <w:rsid w:val="009B5A98"/>
    <w:rsid w:val="009C3DE5"/>
    <w:rsid w:val="009C7128"/>
    <w:rsid w:val="009D06A4"/>
    <w:rsid w:val="009D0EC9"/>
    <w:rsid w:val="009D1A9E"/>
    <w:rsid w:val="009D714D"/>
    <w:rsid w:val="009E1F4A"/>
    <w:rsid w:val="009E34B1"/>
    <w:rsid w:val="009E36C8"/>
    <w:rsid w:val="009E5891"/>
    <w:rsid w:val="009E7A93"/>
    <w:rsid w:val="00A152AC"/>
    <w:rsid w:val="00A16B95"/>
    <w:rsid w:val="00A20C64"/>
    <w:rsid w:val="00A3698D"/>
    <w:rsid w:val="00A40761"/>
    <w:rsid w:val="00A41CDD"/>
    <w:rsid w:val="00A45F5E"/>
    <w:rsid w:val="00A46971"/>
    <w:rsid w:val="00A614E9"/>
    <w:rsid w:val="00A62B52"/>
    <w:rsid w:val="00A65A50"/>
    <w:rsid w:val="00A65E71"/>
    <w:rsid w:val="00A74EE6"/>
    <w:rsid w:val="00A932D1"/>
    <w:rsid w:val="00A945EE"/>
    <w:rsid w:val="00AA31CC"/>
    <w:rsid w:val="00AB0310"/>
    <w:rsid w:val="00AB0EF5"/>
    <w:rsid w:val="00AB2435"/>
    <w:rsid w:val="00AB4A9C"/>
    <w:rsid w:val="00AB5D72"/>
    <w:rsid w:val="00AB649A"/>
    <w:rsid w:val="00AC141C"/>
    <w:rsid w:val="00AC2032"/>
    <w:rsid w:val="00AC6AA9"/>
    <w:rsid w:val="00AD0125"/>
    <w:rsid w:val="00AD0D53"/>
    <w:rsid w:val="00AD5033"/>
    <w:rsid w:val="00AD5EF9"/>
    <w:rsid w:val="00AD6254"/>
    <w:rsid w:val="00AE06A9"/>
    <w:rsid w:val="00AE1C91"/>
    <w:rsid w:val="00AE5654"/>
    <w:rsid w:val="00AF508A"/>
    <w:rsid w:val="00AF56F2"/>
    <w:rsid w:val="00B10491"/>
    <w:rsid w:val="00B11442"/>
    <w:rsid w:val="00B115D3"/>
    <w:rsid w:val="00B11E53"/>
    <w:rsid w:val="00B2596B"/>
    <w:rsid w:val="00B26B15"/>
    <w:rsid w:val="00B368A3"/>
    <w:rsid w:val="00B4532B"/>
    <w:rsid w:val="00B464F6"/>
    <w:rsid w:val="00B469B7"/>
    <w:rsid w:val="00B47B37"/>
    <w:rsid w:val="00B50DB1"/>
    <w:rsid w:val="00B574A7"/>
    <w:rsid w:val="00B65B0B"/>
    <w:rsid w:val="00B674BA"/>
    <w:rsid w:val="00B67FD1"/>
    <w:rsid w:val="00B7015A"/>
    <w:rsid w:val="00B72685"/>
    <w:rsid w:val="00B7500C"/>
    <w:rsid w:val="00B75AE5"/>
    <w:rsid w:val="00B81EEC"/>
    <w:rsid w:val="00B86FE8"/>
    <w:rsid w:val="00B9167A"/>
    <w:rsid w:val="00B92FB0"/>
    <w:rsid w:val="00B97287"/>
    <w:rsid w:val="00BA2B67"/>
    <w:rsid w:val="00BA2F06"/>
    <w:rsid w:val="00BA5338"/>
    <w:rsid w:val="00BA72D4"/>
    <w:rsid w:val="00BA7CA9"/>
    <w:rsid w:val="00BB1E8B"/>
    <w:rsid w:val="00BD31B9"/>
    <w:rsid w:val="00BD57F0"/>
    <w:rsid w:val="00BD5DA5"/>
    <w:rsid w:val="00BE0B7B"/>
    <w:rsid w:val="00BE7D74"/>
    <w:rsid w:val="00C01249"/>
    <w:rsid w:val="00C02AC0"/>
    <w:rsid w:val="00C07906"/>
    <w:rsid w:val="00C07A2E"/>
    <w:rsid w:val="00C11EA2"/>
    <w:rsid w:val="00C15663"/>
    <w:rsid w:val="00C24B4E"/>
    <w:rsid w:val="00C36DCB"/>
    <w:rsid w:val="00C54FD0"/>
    <w:rsid w:val="00C60879"/>
    <w:rsid w:val="00C61230"/>
    <w:rsid w:val="00C635C3"/>
    <w:rsid w:val="00C6395C"/>
    <w:rsid w:val="00C65E05"/>
    <w:rsid w:val="00C73F20"/>
    <w:rsid w:val="00C80405"/>
    <w:rsid w:val="00C84C57"/>
    <w:rsid w:val="00C86024"/>
    <w:rsid w:val="00C907B6"/>
    <w:rsid w:val="00C9428F"/>
    <w:rsid w:val="00C976B2"/>
    <w:rsid w:val="00CA3F7C"/>
    <w:rsid w:val="00CA6BC9"/>
    <w:rsid w:val="00CB1F22"/>
    <w:rsid w:val="00CB543E"/>
    <w:rsid w:val="00CD0235"/>
    <w:rsid w:val="00CD3B77"/>
    <w:rsid w:val="00CD7238"/>
    <w:rsid w:val="00CF0534"/>
    <w:rsid w:val="00CF1D95"/>
    <w:rsid w:val="00CF23BD"/>
    <w:rsid w:val="00CF3A00"/>
    <w:rsid w:val="00CF43B9"/>
    <w:rsid w:val="00CF4827"/>
    <w:rsid w:val="00D00318"/>
    <w:rsid w:val="00D01F12"/>
    <w:rsid w:val="00D101DF"/>
    <w:rsid w:val="00D125F5"/>
    <w:rsid w:val="00D14CF8"/>
    <w:rsid w:val="00D15A61"/>
    <w:rsid w:val="00D15D0F"/>
    <w:rsid w:val="00D31A4D"/>
    <w:rsid w:val="00D358C4"/>
    <w:rsid w:val="00D36604"/>
    <w:rsid w:val="00D41227"/>
    <w:rsid w:val="00D41E50"/>
    <w:rsid w:val="00D47E8A"/>
    <w:rsid w:val="00D523CC"/>
    <w:rsid w:val="00D5530D"/>
    <w:rsid w:val="00D5624E"/>
    <w:rsid w:val="00D67BD0"/>
    <w:rsid w:val="00D70383"/>
    <w:rsid w:val="00D74FBA"/>
    <w:rsid w:val="00D80C0C"/>
    <w:rsid w:val="00D816FB"/>
    <w:rsid w:val="00DA0531"/>
    <w:rsid w:val="00DA42C8"/>
    <w:rsid w:val="00DA76AD"/>
    <w:rsid w:val="00DB7418"/>
    <w:rsid w:val="00DC3CF1"/>
    <w:rsid w:val="00DD0591"/>
    <w:rsid w:val="00DD12DE"/>
    <w:rsid w:val="00DD228C"/>
    <w:rsid w:val="00DD245A"/>
    <w:rsid w:val="00DD4095"/>
    <w:rsid w:val="00DE59C3"/>
    <w:rsid w:val="00DE7C42"/>
    <w:rsid w:val="00DF5997"/>
    <w:rsid w:val="00DF722E"/>
    <w:rsid w:val="00E04146"/>
    <w:rsid w:val="00E066B6"/>
    <w:rsid w:val="00E122E4"/>
    <w:rsid w:val="00E15D3E"/>
    <w:rsid w:val="00E1672C"/>
    <w:rsid w:val="00E179B8"/>
    <w:rsid w:val="00E20910"/>
    <w:rsid w:val="00E2259B"/>
    <w:rsid w:val="00E23A7C"/>
    <w:rsid w:val="00E26CB8"/>
    <w:rsid w:val="00E32CDA"/>
    <w:rsid w:val="00E32ED6"/>
    <w:rsid w:val="00E35122"/>
    <w:rsid w:val="00E35291"/>
    <w:rsid w:val="00E44616"/>
    <w:rsid w:val="00E45B97"/>
    <w:rsid w:val="00E54047"/>
    <w:rsid w:val="00E56D53"/>
    <w:rsid w:val="00E605B0"/>
    <w:rsid w:val="00E668BF"/>
    <w:rsid w:val="00E66C47"/>
    <w:rsid w:val="00E731B1"/>
    <w:rsid w:val="00E77E9E"/>
    <w:rsid w:val="00E82C34"/>
    <w:rsid w:val="00E841E6"/>
    <w:rsid w:val="00EA5CEC"/>
    <w:rsid w:val="00EB47AC"/>
    <w:rsid w:val="00EC0774"/>
    <w:rsid w:val="00EE63D3"/>
    <w:rsid w:val="00F02CAB"/>
    <w:rsid w:val="00F11110"/>
    <w:rsid w:val="00F1749D"/>
    <w:rsid w:val="00F17EB3"/>
    <w:rsid w:val="00F23F4E"/>
    <w:rsid w:val="00F23FD4"/>
    <w:rsid w:val="00F4541A"/>
    <w:rsid w:val="00F4564E"/>
    <w:rsid w:val="00F65715"/>
    <w:rsid w:val="00F83632"/>
    <w:rsid w:val="00F8383E"/>
    <w:rsid w:val="00F8406F"/>
    <w:rsid w:val="00F856B4"/>
    <w:rsid w:val="00F857CA"/>
    <w:rsid w:val="00F939E0"/>
    <w:rsid w:val="00F95CC3"/>
    <w:rsid w:val="00F96F3F"/>
    <w:rsid w:val="00FA2E11"/>
    <w:rsid w:val="00FA3718"/>
    <w:rsid w:val="00FA5C5B"/>
    <w:rsid w:val="00FA5C8A"/>
    <w:rsid w:val="00FB4603"/>
    <w:rsid w:val="00FC0C44"/>
    <w:rsid w:val="00FC43BF"/>
    <w:rsid w:val="00FC74DE"/>
    <w:rsid w:val="00FD66DC"/>
    <w:rsid w:val="00FE1F92"/>
    <w:rsid w:val="00FE6C84"/>
    <w:rsid w:val="00FE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531C1-810D-463E-868A-54E83599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70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1B7F11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E066B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05EF8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605EF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605EF8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Body Text"/>
    <w:basedOn w:val="a"/>
    <w:link w:val="af1"/>
    <w:rsid w:val="00924DF1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924DF1"/>
    <w:rPr>
      <w:rFonts w:ascii="Calibri" w:eastAsia="Calibri" w:hAnsi="Calibri" w:cs="Times New Roman"/>
      <w:lang w:eastAsia="ar-SA"/>
    </w:rPr>
  </w:style>
  <w:style w:type="paragraph" w:customStyle="1" w:styleId="western">
    <w:name w:val="western"/>
    <w:basedOn w:val="a"/>
    <w:rsid w:val="00945179"/>
    <w:pPr>
      <w:spacing w:before="100" w:beforeAutospacing="1" w:after="100" w:afterAutospacing="1"/>
    </w:pPr>
  </w:style>
  <w:style w:type="paragraph" w:customStyle="1" w:styleId="ConsPlusNormal1">
    <w:name w:val="ConsPlusNormal"/>
    <w:rsid w:val="001F6C52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73D2-A771-47A3-8CF0-220C40EF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Fedorov</cp:lastModifiedBy>
  <cp:revision>2</cp:revision>
  <cp:lastPrinted>2019-01-17T06:52:00Z</cp:lastPrinted>
  <dcterms:created xsi:type="dcterms:W3CDTF">2019-01-21T12:06:00Z</dcterms:created>
  <dcterms:modified xsi:type="dcterms:W3CDTF">2019-01-21T12:06:00Z</dcterms:modified>
</cp:coreProperties>
</file>