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B469B7" w:rsidP="00C73F20">
      <w:pPr>
        <w:jc w:val="center"/>
      </w:pPr>
    </w:p>
    <w:p w:rsidR="00C73F20" w:rsidRPr="00E86A4A" w:rsidRDefault="00C73F20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19050" t="0" r="8255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МУНИЦИПАЛЬНОГО ОБРАЗОВАНИЯ</w:t>
      </w:r>
    </w:p>
    <w:p w:rsidR="00C73F20" w:rsidRPr="00F65715" w:rsidRDefault="00C73F20" w:rsidP="00C73F20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«РОСЛАВЛЬСКИЙ РАЙОН»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C73F20" w:rsidRPr="00C73F20" w:rsidRDefault="00C73F20" w:rsidP="00C73F20">
      <w:pPr>
        <w:rPr>
          <w:sz w:val="28"/>
          <w:szCs w:val="28"/>
        </w:rPr>
      </w:pP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3F20" w:rsidRPr="00C73F20" w:rsidRDefault="00533AA2" w:rsidP="00C73F2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73F20" w:rsidRPr="00C73F20">
        <w:rPr>
          <w:sz w:val="28"/>
          <w:szCs w:val="28"/>
        </w:rPr>
        <w:t>т</w:t>
      </w:r>
      <w:r>
        <w:rPr>
          <w:sz w:val="28"/>
          <w:szCs w:val="28"/>
        </w:rPr>
        <w:t>04.08.2017г.</w:t>
      </w:r>
      <w:r w:rsidR="00C73F20" w:rsidRPr="00C73F20">
        <w:rPr>
          <w:sz w:val="28"/>
          <w:szCs w:val="28"/>
        </w:rPr>
        <w:t xml:space="preserve">№ </w:t>
      </w:r>
      <w:r>
        <w:rPr>
          <w:sz w:val="28"/>
          <w:szCs w:val="28"/>
        </w:rPr>
        <w:t>1542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0DC" w:rsidRPr="003E30DC" w:rsidRDefault="00B469B7" w:rsidP="003E30DC">
      <w:pPr>
        <w:autoSpaceDE w:val="0"/>
        <w:autoSpaceDN w:val="0"/>
        <w:adjustRightInd w:val="0"/>
        <w:ind w:right="5102"/>
        <w:jc w:val="both"/>
        <w:rPr>
          <w:rFonts w:eastAsiaTheme="minorHAnsi"/>
          <w:sz w:val="28"/>
          <w:szCs w:val="28"/>
          <w:lang w:eastAsia="en-US"/>
        </w:rPr>
      </w:pPr>
      <w:r w:rsidRPr="003E30DC">
        <w:rPr>
          <w:sz w:val="28"/>
          <w:szCs w:val="28"/>
        </w:rPr>
        <w:t>О</w:t>
      </w:r>
      <w:r w:rsidR="003E30DC">
        <w:rPr>
          <w:sz w:val="28"/>
          <w:szCs w:val="28"/>
        </w:rPr>
        <w:t xml:space="preserve">б </w:t>
      </w:r>
      <w:r w:rsidR="000F739F">
        <w:rPr>
          <w:sz w:val="28"/>
          <w:szCs w:val="28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</w:t>
      </w:r>
      <w:r w:rsidR="005977F4">
        <w:rPr>
          <w:sz w:val="28"/>
          <w:szCs w:val="28"/>
        </w:rPr>
        <w:t>8-2022 годы</w:t>
      </w:r>
      <w:r w:rsidR="00806E87">
        <w:rPr>
          <w:sz w:val="28"/>
          <w:szCs w:val="28"/>
        </w:rPr>
        <w:t xml:space="preserve"> </w:t>
      </w:r>
      <w:r w:rsidR="005977F4">
        <w:rPr>
          <w:sz w:val="28"/>
          <w:szCs w:val="28"/>
        </w:rPr>
        <w:t xml:space="preserve"> </w:t>
      </w:r>
      <w:r w:rsidR="000F739F">
        <w:rPr>
          <w:sz w:val="28"/>
          <w:szCs w:val="28"/>
        </w:rPr>
        <w:t>и Порядка и сроков представления, рассмотрения и оценки предложений граждан и организаций о включени</w:t>
      </w:r>
      <w:r w:rsidR="00806E87">
        <w:rPr>
          <w:sz w:val="28"/>
          <w:szCs w:val="28"/>
        </w:rPr>
        <w:t>и</w:t>
      </w:r>
      <w:r w:rsidR="000F739F">
        <w:rPr>
          <w:sz w:val="28"/>
          <w:szCs w:val="28"/>
        </w:rPr>
        <w:t xml:space="preserve"> </w:t>
      </w:r>
      <w:r w:rsidR="005977F4">
        <w:rPr>
          <w:sz w:val="28"/>
          <w:szCs w:val="28"/>
        </w:rPr>
        <w:t xml:space="preserve">общественной территории </w:t>
      </w:r>
      <w:r w:rsidR="000F739F">
        <w:rPr>
          <w:sz w:val="28"/>
          <w:szCs w:val="28"/>
        </w:rPr>
        <w:t>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</w:t>
      </w:r>
      <w:r w:rsidR="005977F4">
        <w:rPr>
          <w:sz w:val="28"/>
          <w:szCs w:val="28"/>
        </w:rPr>
        <w:t>8-2022</w:t>
      </w:r>
      <w:r w:rsidR="000F739F">
        <w:rPr>
          <w:sz w:val="28"/>
          <w:szCs w:val="28"/>
        </w:rPr>
        <w:t xml:space="preserve"> год</w:t>
      </w:r>
      <w:r w:rsidR="005977F4">
        <w:rPr>
          <w:sz w:val="28"/>
          <w:szCs w:val="28"/>
        </w:rPr>
        <w:t>ы</w:t>
      </w:r>
    </w:p>
    <w:p w:rsidR="003E30DC" w:rsidRDefault="003E30DC" w:rsidP="003E30D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F939E0" w:rsidRP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39F" w:rsidRPr="00423F42" w:rsidRDefault="00095769" w:rsidP="000F739F">
      <w:pPr>
        <w:jc w:val="both"/>
        <w:rPr>
          <w:sz w:val="28"/>
          <w:szCs w:val="28"/>
        </w:rPr>
      </w:pPr>
      <w:r>
        <w:tab/>
      </w:r>
      <w:r w:rsidR="000F739F" w:rsidRPr="00D84C74">
        <w:rPr>
          <w:sz w:val="28"/>
          <w:szCs w:val="28"/>
        </w:rPr>
        <w:t xml:space="preserve">В соответствии с </w:t>
      </w:r>
      <w:r w:rsidR="000F739F">
        <w:rPr>
          <w:sz w:val="28"/>
          <w:szCs w:val="28"/>
        </w:rPr>
        <w:t>П</w:t>
      </w:r>
      <w:r w:rsidR="000F739F" w:rsidRPr="00D84C74">
        <w:rPr>
          <w:sz w:val="28"/>
          <w:szCs w:val="28"/>
        </w:rPr>
        <w:t xml:space="preserve">остановлением </w:t>
      </w:r>
      <w:r w:rsidR="000F739F" w:rsidRPr="00423F42">
        <w:rPr>
          <w:sz w:val="28"/>
          <w:szCs w:val="28"/>
        </w:rPr>
        <w:t>Правительства Российской Федерации от 10 февраля 2017 г</w:t>
      </w:r>
      <w:r w:rsidR="000F739F">
        <w:rPr>
          <w:sz w:val="28"/>
          <w:szCs w:val="28"/>
        </w:rPr>
        <w:t>.</w:t>
      </w:r>
      <w:r w:rsidR="000F739F"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0F739F" w:rsidRPr="00F3446D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>и муниципальных программ формирования современной городской среды»</w:t>
      </w:r>
      <w:r w:rsidR="005977F4">
        <w:rPr>
          <w:sz w:val="28"/>
          <w:szCs w:val="28"/>
        </w:rPr>
        <w:t xml:space="preserve"> (в редакции от 28.04.2017)</w:t>
      </w:r>
      <w:r w:rsidR="000F739F" w:rsidRPr="00423F42">
        <w:rPr>
          <w:sz w:val="28"/>
          <w:szCs w:val="28"/>
        </w:rPr>
        <w:t>,</w:t>
      </w:r>
      <w:r w:rsidR="000F739F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 xml:space="preserve"> </w:t>
      </w:r>
      <w:r w:rsidR="000F739F">
        <w:rPr>
          <w:sz w:val="28"/>
          <w:szCs w:val="28"/>
        </w:rPr>
        <w:t xml:space="preserve">Уставом муниципального образования «Рославльский район» Смоленской области, </w:t>
      </w:r>
      <w:r w:rsidR="000F739F" w:rsidRPr="00423F42">
        <w:rPr>
          <w:sz w:val="28"/>
          <w:szCs w:val="28"/>
        </w:rPr>
        <w:t xml:space="preserve">Уставом </w:t>
      </w:r>
      <w:r w:rsidR="000F739F">
        <w:rPr>
          <w:sz w:val="28"/>
          <w:szCs w:val="28"/>
        </w:rPr>
        <w:t>Рославльского</w:t>
      </w:r>
      <w:r w:rsidR="000F739F" w:rsidRPr="00423F42">
        <w:rPr>
          <w:sz w:val="28"/>
          <w:szCs w:val="28"/>
        </w:rPr>
        <w:t xml:space="preserve"> городско</w:t>
      </w:r>
      <w:r w:rsidR="000F739F">
        <w:rPr>
          <w:sz w:val="28"/>
          <w:szCs w:val="28"/>
        </w:rPr>
        <w:t>го поселения</w:t>
      </w:r>
      <w:r w:rsidR="000F739F" w:rsidRPr="00423F42">
        <w:rPr>
          <w:sz w:val="28"/>
          <w:szCs w:val="28"/>
        </w:rPr>
        <w:t xml:space="preserve"> Рославльского района  Смоленской области,</w:t>
      </w:r>
    </w:p>
    <w:p w:rsidR="004D63B4" w:rsidRDefault="004D63B4" w:rsidP="00B469B7">
      <w:pPr>
        <w:pStyle w:val="ConsPlusNormal"/>
        <w:jc w:val="both"/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Администрация муниципального образования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«Рославльский район» Смоленской области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4D63B4" w:rsidRDefault="004D63B4" w:rsidP="004D6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3A6B95" w:rsidRDefault="00095769" w:rsidP="003A6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lastRenderedPageBreak/>
        <w:tab/>
      </w:r>
      <w:r w:rsidR="00F939E0" w:rsidRPr="00F11110">
        <w:rPr>
          <w:sz w:val="28"/>
          <w:szCs w:val="28"/>
        </w:rPr>
        <w:t xml:space="preserve">1. </w:t>
      </w:r>
      <w:r w:rsidR="003A6B95">
        <w:rPr>
          <w:sz w:val="28"/>
          <w:szCs w:val="28"/>
        </w:rPr>
        <w:t xml:space="preserve">Утвердить прилагаемый </w:t>
      </w:r>
      <w:r w:rsidR="000F739F">
        <w:rPr>
          <w:sz w:val="28"/>
          <w:szCs w:val="28"/>
        </w:rPr>
        <w:t>Поряд</w:t>
      </w:r>
      <w:r w:rsidR="003A6B95">
        <w:rPr>
          <w:sz w:val="28"/>
          <w:szCs w:val="28"/>
        </w:rPr>
        <w:t>ок</w:t>
      </w:r>
      <w:r w:rsidR="008943CD">
        <w:rPr>
          <w:sz w:val="28"/>
          <w:szCs w:val="28"/>
        </w:rPr>
        <w:t xml:space="preserve"> </w:t>
      </w:r>
      <w:r w:rsidR="001439F0">
        <w:rPr>
          <w:sz w:val="28"/>
          <w:szCs w:val="28"/>
        </w:rPr>
        <w:t>и сроки</w:t>
      </w:r>
      <w:r w:rsidR="000F739F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</w:t>
      </w:r>
      <w:r w:rsidR="00BA5338">
        <w:rPr>
          <w:sz w:val="28"/>
          <w:szCs w:val="28"/>
        </w:rPr>
        <w:t>8-2022годы</w:t>
      </w:r>
      <w:r w:rsidR="003A6B95">
        <w:rPr>
          <w:sz w:val="28"/>
          <w:szCs w:val="28"/>
        </w:rPr>
        <w:t xml:space="preserve">. </w:t>
      </w:r>
    </w:p>
    <w:p w:rsidR="003A6B95" w:rsidRPr="003E30DC" w:rsidRDefault="003A6B95" w:rsidP="003A6B95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39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739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прилагаемый</w:t>
      </w:r>
      <w:r w:rsidR="000F73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Порядок </w:t>
      </w:r>
      <w:r w:rsidR="001439F0">
        <w:rPr>
          <w:sz w:val="28"/>
          <w:szCs w:val="28"/>
        </w:rPr>
        <w:t xml:space="preserve">и сроки </w:t>
      </w:r>
      <w:r>
        <w:rPr>
          <w:sz w:val="28"/>
          <w:szCs w:val="28"/>
        </w:rPr>
        <w:t xml:space="preserve">представления, рассмотрения и оценки предложений граждан и организаций о включении </w:t>
      </w:r>
      <w:r w:rsidR="00BA5338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</w:t>
      </w:r>
      <w:r w:rsidR="00BA5338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BA533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BA2B67" w:rsidRPr="00BA2B67" w:rsidRDefault="00BA2B67" w:rsidP="00BA2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439F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Настоящее постановление </w:t>
      </w:r>
      <w:r w:rsidR="003A6B95">
        <w:rPr>
          <w:rFonts w:eastAsiaTheme="minorHAnsi"/>
          <w:sz w:val="28"/>
          <w:szCs w:val="28"/>
          <w:lang w:eastAsia="en-US"/>
        </w:rPr>
        <w:t>подлежит официальному опубликованию в газете «Рославльская правда».</w:t>
      </w:r>
    </w:p>
    <w:p w:rsidR="003A6B95" w:rsidRDefault="003A6B95" w:rsidP="003A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9F0">
        <w:rPr>
          <w:sz w:val="28"/>
          <w:szCs w:val="28"/>
        </w:rPr>
        <w:t>4</w:t>
      </w:r>
      <w:r>
        <w:rPr>
          <w:sz w:val="28"/>
          <w:szCs w:val="28"/>
        </w:rPr>
        <w:t>. Контроль исполнения настоящего постановления возложить на Первого заместителя Главы муниципального образования «Рославльский район» Смоленской области В.В.Ильина.</w:t>
      </w:r>
    </w:p>
    <w:p w:rsid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F939E0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 xml:space="preserve">«Рославльский район» Смоленской области                                           В.М.Новиков 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 области</w:t>
      </w:r>
    </w:p>
    <w:p w:rsidR="00BA2B67" w:rsidRDefault="00BA5338" w:rsidP="00BA53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A2B67">
        <w:rPr>
          <w:sz w:val="28"/>
          <w:szCs w:val="28"/>
        </w:rPr>
        <w:t xml:space="preserve">от </w:t>
      </w:r>
      <w:r w:rsidR="00533AA2">
        <w:rPr>
          <w:sz w:val="28"/>
          <w:szCs w:val="28"/>
        </w:rPr>
        <w:t>04.08.2017г.</w:t>
      </w:r>
      <w:r w:rsidR="00BA2B67">
        <w:rPr>
          <w:sz w:val="28"/>
          <w:szCs w:val="28"/>
        </w:rPr>
        <w:t xml:space="preserve"> № </w:t>
      </w:r>
      <w:r w:rsidR="00533AA2">
        <w:rPr>
          <w:sz w:val="28"/>
          <w:szCs w:val="28"/>
        </w:rPr>
        <w:t>1542</w:t>
      </w:r>
    </w:p>
    <w:p w:rsidR="00055971" w:rsidRDefault="00055971" w:rsidP="00055971">
      <w:pPr>
        <w:tabs>
          <w:tab w:val="left" w:pos="5530"/>
        </w:tabs>
      </w:pPr>
    </w:p>
    <w:p w:rsidR="003A6B95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Порядок </w:t>
      </w:r>
      <w:r w:rsidR="001439F0">
        <w:rPr>
          <w:b/>
          <w:sz w:val="28"/>
          <w:szCs w:val="28"/>
        </w:rPr>
        <w:t>и сроки</w:t>
      </w:r>
    </w:p>
    <w:p w:rsidR="002D41F1" w:rsidRDefault="003A6B95" w:rsidP="002D4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6B95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</w:t>
      </w:r>
    </w:p>
    <w:p w:rsidR="003A6B95" w:rsidRPr="003A6B95" w:rsidRDefault="002D41F1" w:rsidP="002D41F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A6B95" w:rsidRPr="003A6B9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8-2022</w:t>
      </w:r>
      <w:r w:rsidR="003A6B95" w:rsidRPr="003A6B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2917B8" w:rsidRDefault="002917B8" w:rsidP="002D41F1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1. Настоящий Порядок разработан в целях формирования муниципальной программы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 w:rsidR="00CF23BD"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 w:rsidR="00CF23BD"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(далее – муниципальная программа) и определяет последовательность </w:t>
      </w:r>
      <w:r w:rsidR="001439F0">
        <w:rPr>
          <w:sz w:val="28"/>
          <w:szCs w:val="28"/>
        </w:rPr>
        <w:t xml:space="preserve">и сроки </w:t>
      </w:r>
      <w:r w:rsidRPr="007E207E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реализации настоящего Порядка используются следующие основные понятия: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2.3. автомобильная парковка - специальная площадка (без устройства фундаментов) для открытого  временного хранения автомобилей и других индивидуальных мототран</w:t>
      </w:r>
      <w:r w:rsidR="00F83632">
        <w:rPr>
          <w:sz w:val="28"/>
          <w:szCs w:val="28"/>
        </w:rPr>
        <w:t>спортных средств в одном уровне;</w:t>
      </w:r>
      <w:r w:rsidRPr="007E207E">
        <w:rPr>
          <w:sz w:val="28"/>
          <w:szCs w:val="28"/>
        </w:rPr>
        <w:t xml:space="preserve"> </w:t>
      </w:r>
    </w:p>
    <w:p w:rsidR="00F83632" w:rsidRDefault="00F83632" w:rsidP="001439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6127EF">
        <w:rPr>
          <w:sz w:val="28"/>
          <w:szCs w:val="28"/>
        </w:rPr>
        <w:t>заявка – заявка</w:t>
      </w:r>
      <w:r>
        <w:rPr>
          <w:sz w:val="28"/>
          <w:szCs w:val="28"/>
        </w:rPr>
        <w:t xml:space="preserve"> (предложение)</w:t>
      </w:r>
      <w:r w:rsidRPr="006127EF">
        <w:rPr>
          <w:sz w:val="28"/>
          <w:szCs w:val="28"/>
        </w:rPr>
        <w:t xml:space="preserve"> на участие в отборе дворовых территорий многоквартирных домов для формирования адресного перечня </w:t>
      </w:r>
      <w:r>
        <w:rPr>
          <w:sz w:val="28"/>
          <w:szCs w:val="28"/>
        </w:rPr>
        <w:t>и</w:t>
      </w:r>
      <w:r w:rsidRPr="006127EF">
        <w:rPr>
          <w:sz w:val="28"/>
          <w:szCs w:val="28"/>
        </w:rPr>
        <w:t xml:space="preserve"> включения дворовых</w:t>
      </w:r>
      <w:r>
        <w:rPr>
          <w:sz w:val="28"/>
          <w:szCs w:val="28"/>
        </w:rPr>
        <w:t xml:space="preserve"> территорий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4691D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469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4691D">
        <w:rPr>
          <w:sz w:val="28"/>
          <w:szCs w:val="28"/>
        </w:rPr>
        <w:t xml:space="preserve"> </w:t>
      </w:r>
      <w:r w:rsidRPr="006127EF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согласно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</w:t>
      </w:r>
      <w:r w:rsidR="001439F0">
        <w:rPr>
          <w:sz w:val="28"/>
          <w:szCs w:val="28"/>
        </w:rPr>
        <w:t>к настоящему Порядку.</w:t>
      </w:r>
    </w:p>
    <w:p w:rsidR="00561781" w:rsidRDefault="001439F0" w:rsidP="00561781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81">
        <w:rPr>
          <w:color w:val="000000"/>
          <w:sz w:val="28"/>
          <w:szCs w:val="28"/>
        </w:rPr>
        <w:t xml:space="preserve">3. Администрация муниципального образования «Рославльский район» Смоленской области публикует в газете «Рославльская правда» и размещает на официальном сайте Администрации муниципального образования «Рославльский район» Смоленской области в информационно-телекоммуникационной сети </w:t>
      </w:r>
      <w:r w:rsidR="00561781">
        <w:rPr>
          <w:color w:val="000000"/>
          <w:sz w:val="28"/>
          <w:szCs w:val="28"/>
        </w:rPr>
        <w:lastRenderedPageBreak/>
        <w:t>«Интернет» извещение о начале приема предложений заинтересованных лиц о включении дворовой территории в муниципальную программу с указанием периода и места приема предложений.</w:t>
      </w:r>
    </w:p>
    <w:p w:rsidR="00561781" w:rsidRDefault="001439F0" w:rsidP="00561781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81">
        <w:rPr>
          <w:color w:val="000000"/>
          <w:sz w:val="28"/>
          <w:szCs w:val="28"/>
        </w:rPr>
        <w:t>4. Предложения заинтересованных лиц о</w:t>
      </w:r>
      <w:r w:rsidR="00561781">
        <w:rPr>
          <w:sz w:val="28"/>
          <w:szCs w:val="28"/>
        </w:rPr>
        <w:t xml:space="preserve"> включении дворовой территории в муниципальную программу </w:t>
      </w:r>
      <w:r w:rsidR="00561781"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561781" w:rsidRPr="00561781" w:rsidRDefault="00A65E71" w:rsidP="00A65E7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>5. Предложения принимаются</w:t>
      </w:r>
      <w:r w:rsidR="00561781">
        <w:rPr>
          <w:color w:val="800000"/>
          <w:sz w:val="28"/>
          <w:szCs w:val="28"/>
        </w:rPr>
        <w:t xml:space="preserve"> </w:t>
      </w:r>
      <w:r w:rsidR="00D41E50">
        <w:rPr>
          <w:sz w:val="28"/>
          <w:szCs w:val="28"/>
        </w:rPr>
        <w:t xml:space="preserve">в течение </w:t>
      </w:r>
      <w:r w:rsidR="00DE7C42">
        <w:rPr>
          <w:sz w:val="28"/>
          <w:szCs w:val="28"/>
        </w:rPr>
        <w:t>45</w:t>
      </w:r>
      <w:r w:rsidR="00561781" w:rsidRPr="00561781">
        <w:rPr>
          <w:sz w:val="28"/>
          <w:szCs w:val="28"/>
        </w:rPr>
        <w:t xml:space="preserve"> дней со дня оп</w:t>
      </w:r>
      <w:r w:rsidR="00561781">
        <w:rPr>
          <w:sz w:val="28"/>
          <w:szCs w:val="28"/>
        </w:rPr>
        <w:t xml:space="preserve">убликования </w:t>
      </w:r>
      <w:r w:rsidR="001439F0">
        <w:rPr>
          <w:sz w:val="28"/>
          <w:szCs w:val="28"/>
        </w:rPr>
        <w:t xml:space="preserve">в газете «Рославльская правда» </w:t>
      </w:r>
      <w:r w:rsidR="00561781">
        <w:rPr>
          <w:sz w:val="28"/>
          <w:szCs w:val="28"/>
        </w:rPr>
        <w:t>извещения о приеме п</w:t>
      </w:r>
      <w:r w:rsidR="00561781" w:rsidRPr="00561781">
        <w:rPr>
          <w:sz w:val="28"/>
          <w:szCs w:val="28"/>
        </w:rPr>
        <w:t>редложений.</w:t>
      </w:r>
    </w:p>
    <w:p w:rsidR="00561781" w:rsidRPr="007E207E" w:rsidRDefault="00F8363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EF">
        <w:rPr>
          <w:rFonts w:eastAsia="Calibri"/>
          <w:sz w:val="28"/>
          <w:szCs w:val="28"/>
        </w:rPr>
        <w:t>В отношении одной дворовой территории многоквартирн</w:t>
      </w:r>
      <w:r>
        <w:rPr>
          <w:rFonts w:eastAsia="Calibri"/>
          <w:sz w:val="28"/>
          <w:szCs w:val="28"/>
        </w:rPr>
        <w:t>ого</w:t>
      </w:r>
      <w:r w:rsidRPr="006127EF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а</w:t>
      </w:r>
      <w:r w:rsidRPr="006127EF">
        <w:rPr>
          <w:rFonts w:eastAsia="Calibri"/>
          <w:sz w:val="28"/>
          <w:szCs w:val="28"/>
        </w:rPr>
        <w:t xml:space="preserve"> может быть подана только одна заявка на участие в отборе.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.1. </w:t>
      </w:r>
      <w:r w:rsidR="002F6C5B">
        <w:rPr>
          <w:sz w:val="28"/>
          <w:szCs w:val="28"/>
        </w:rPr>
        <w:t>М</w:t>
      </w:r>
      <w:r w:rsidRPr="007E207E">
        <w:rPr>
          <w:sz w:val="28"/>
          <w:szCs w:val="28"/>
        </w:rPr>
        <w:t xml:space="preserve">инимальный перечень работ: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ремонт дворовых проездов;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обеспечение освещения дворовых территорий;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установка скамеек;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установка урн.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="00CD3B77" w:rsidRPr="007E207E">
        <w:rPr>
          <w:sz w:val="28"/>
          <w:szCs w:val="28"/>
        </w:rPr>
        <w:t xml:space="preserve">ополнительный перечень работ: </w:t>
      </w:r>
    </w:p>
    <w:p w:rsidR="00D41E50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</w:t>
      </w:r>
      <w:r w:rsidR="00D41E50">
        <w:rPr>
          <w:sz w:val="28"/>
          <w:szCs w:val="28"/>
        </w:rPr>
        <w:t>устройство и оборудование детских и  (или спортивных площадок ,</w:t>
      </w:r>
    </w:p>
    <w:p w:rsidR="00CD3B77" w:rsidRDefault="00D41E50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иных площадок</w:t>
      </w:r>
      <w:r w:rsidR="00CD3B77" w:rsidRPr="007E207E">
        <w:rPr>
          <w:sz w:val="28"/>
          <w:szCs w:val="28"/>
        </w:rPr>
        <w:t xml:space="preserve">; </w:t>
      </w:r>
    </w:p>
    <w:p w:rsidR="0002152A" w:rsidRDefault="0002152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ремонт и  (или ) устройство тротуаров ;</w:t>
      </w:r>
    </w:p>
    <w:p w:rsidR="0002152A" w:rsidRDefault="0002152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) ремонт автомобильных дорог, образующих проезды</w:t>
      </w:r>
    </w:p>
    <w:p w:rsidR="0002152A" w:rsidRPr="007E207E" w:rsidRDefault="0002152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 территориям, прилегающим к многоквартирным домам</w:t>
      </w:r>
      <w:r w:rsidR="00B67FD1">
        <w:rPr>
          <w:sz w:val="28"/>
          <w:szCs w:val="28"/>
        </w:rPr>
        <w:t>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52A">
        <w:rPr>
          <w:sz w:val="28"/>
          <w:szCs w:val="28"/>
        </w:rPr>
        <w:t>г</w:t>
      </w:r>
      <w:r w:rsidR="00CD3B77" w:rsidRPr="007E207E">
        <w:rPr>
          <w:sz w:val="28"/>
          <w:szCs w:val="28"/>
        </w:rPr>
        <w:t xml:space="preserve">) </w:t>
      </w:r>
      <w:r w:rsidR="00D41E50">
        <w:rPr>
          <w:sz w:val="28"/>
          <w:szCs w:val="28"/>
        </w:rPr>
        <w:t>ремонт и  (или)</w:t>
      </w:r>
      <w:r w:rsidR="0002152A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обустройство</w:t>
      </w:r>
      <w:r w:rsidR="00CD3B77" w:rsidRPr="007E207E">
        <w:rPr>
          <w:sz w:val="28"/>
          <w:szCs w:val="28"/>
        </w:rPr>
        <w:t xml:space="preserve"> автомобильных парковок</w:t>
      </w:r>
      <w:r w:rsidR="0002152A">
        <w:rPr>
          <w:sz w:val="28"/>
          <w:szCs w:val="28"/>
        </w:rPr>
        <w:t xml:space="preserve"> (парковочных мест)</w:t>
      </w:r>
      <w:r w:rsidR="00CD3B77" w:rsidRPr="007E207E">
        <w:rPr>
          <w:sz w:val="28"/>
          <w:szCs w:val="28"/>
        </w:rPr>
        <w:t xml:space="preserve">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в) озеленение</w:t>
      </w:r>
      <w:r w:rsidR="0002152A">
        <w:rPr>
          <w:sz w:val="28"/>
          <w:szCs w:val="28"/>
        </w:rPr>
        <w:t xml:space="preserve"> территорий</w:t>
      </w:r>
      <w:r w:rsidR="00CD3B77" w:rsidRPr="007E207E">
        <w:rPr>
          <w:sz w:val="28"/>
          <w:szCs w:val="28"/>
        </w:rPr>
        <w:t xml:space="preserve">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52A">
        <w:rPr>
          <w:sz w:val="28"/>
          <w:szCs w:val="28"/>
        </w:rPr>
        <w:t>д</w:t>
      </w:r>
      <w:r w:rsidR="00CD3B77" w:rsidRPr="007E207E">
        <w:rPr>
          <w:sz w:val="28"/>
          <w:szCs w:val="28"/>
        </w:rPr>
        <w:t xml:space="preserve">) </w:t>
      </w:r>
      <w:r w:rsidR="0002152A">
        <w:rPr>
          <w:sz w:val="28"/>
          <w:szCs w:val="28"/>
        </w:rPr>
        <w:t xml:space="preserve"> ремонт и  (или установка )</w:t>
      </w:r>
      <w:r w:rsidR="00CD3B77" w:rsidRPr="007E207E">
        <w:rPr>
          <w:sz w:val="28"/>
          <w:szCs w:val="28"/>
        </w:rPr>
        <w:t xml:space="preserve"> пандус</w:t>
      </w:r>
      <w:r w:rsidR="0002152A">
        <w:rPr>
          <w:sz w:val="28"/>
          <w:szCs w:val="28"/>
        </w:rPr>
        <w:t>ов</w:t>
      </w:r>
      <w:r w:rsidR="00CD3B77" w:rsidRPr="007E207E">
        <w:rPr>
          <w:sz w:val="28"/>
          <w:szCs w:val="28"/>
        </w:rPr>
        <w:t xml:space="preserve">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52A">
        <w:rPr>
          <w:sz w:val="28"/>
          <w:szCs w:val="28"/>
        </w:rPr>
        <w:t>е</w:t>
      </w:r>
      <w:r w:rsidR="00CD3B77" w:rsidRPr="007E207E">
        <w:rPr>
          <w:sz w:val="28"/>
          <w:szCs w:val="28"/>
        </w:rPr>
        <w:t xml:space="preserve">) </w:t>
      </w:r>
      <w:r w:rsidR="0002152A">
        <w:rPr>
          <w:sz w:val="28"/>
          <w:szCs w:val="28"/>
        </w:rPr>
        <w:t xml:space="preserve"> организация площадок для установки мусоросборников;</w:t>
      </w:r>
    </w:p>
    <w:p w:rsidR="00B67FD1" w:rsidRDefault="00B67FD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 )ремонт и  (или устройство водоотводных сооружений. </w:t>
      </w:r>
    </w:p>
    <w:p w:rsidR="00CD3B77" w:rsidRPr="007E207E" w:rsidRDefault="0002152A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6C5B">
        <w:rPr>
          <w:sz w:val="28"/>
          <w:szCs w:val="28"/>
        </w:rPr>
        <w:tab/>
      </w:r>
      <w:r w:rsidR="00CD3B77"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2F6C5B" w:rsidP="00CD3B77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7</w:t>
      </w:r>
      <w:r w:rsidR="00CD3B77" w:rsidRPr="007E207E">
        <w:rPr>
          <w:sz w:val="28"/>
          <w:szCs w:val="28"/>
        </w:rPr>
        <w:t xml:space="preserve"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8</w:t>
      </w:r>
      <w:r w:rsidR="00CD3B77" w:rsidRPr="007E207E">
        <w:rPr>
          <w:sz w:val="28"/>
          <w:szCs w:val="28"/>
        </w:rPr>
        <w:t>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</w:t>
      </w:r>
      <w:r w:rsidR="00CD3B77">
        <w:rPr>
          <w:sz w:val="28"/>
          <w:szCs w:val="28"/>
        </w:rPr>
        <w:t>идов работ в размере 1 (одного)</w:t>
      </w:r>
      <w:r w:rsidR="00CD3B77" w:rsidRPr="007E207E">
        <w:rPr>
          <w:sz w:val="28"/>
          <w:szCs w:val="28"/>
        </w:rPr>
        <w:t xml:space="preserve"> </w:t>
      </w:r>
      <w:r w:rsidR="00CD3B77" w:rsidRPr="00466E04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="00CD3B77" w:rsidRPr="00466E04">
        <w:rPr>
          <w:sz w:val="28"/>
          <w:szCs w:val="28"/>
        </w:rPr>
        <w:t xml:space="preserve"> от</w:t>
      </w:r>
      <w:r w:rsidR="00CD3B77" w:rsidRPr="007E207E">
        <w:rPr>
          <w:sz w:val="28"/>
          <w:szCs w:val="28"/>
        </w:rPr>
        <w:t xml:space="preserve"> общей стоимости соответствующего вида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9</w:t>
      </w:r>
      <w:r w:rsidR="00CD3B77" w:rsidRPr="00DF16C4">
        <w:rPr>
          <w:sz w:val="28"/>
          <w:szCs w:val="28"/>
        </w:rPr>
        <w:t xml:space="preserve">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</w:t>
      </w:r>
      <w:r w:rsidR="00CD3B77">
        <w:rPr>
          <w:sz w:val="28"/>
          <w:szCs w:val="28"/>
        </w:rPr>
        <w:t>с Порядком,</w:t>
      </w:r>
      <w:r w:rsidR="00CD3B77" w:rsidRPr="00DF16C4">
        <w:rPr>
          <w:sz w:val="28"/>
          <w:szCs w:val="28"/>
        </w:rPr>
        <w:t xml:space="preserve"> требованиями действующего законодательства и в пределах лимитов бюджетных ассигнований, предусмотренных муниципальной программой</w:t>
      </w:r>
      <w:r w:rsidR="00FA3718">
        <w:rPr>
          <w:sz w:val="28"/>
          <w:szCs w:val="28"/>
        </w:rPr>
        <w:t xml:space="preserve"> на соответствующий финансовый год</w:t>
      </w:r>
      <w:r w:rsidR="00CD3B77" w:rsidRPr="00DF16C4">
        <w:rPr>
          <w:sz w:val="28"/>
          <w:szCs w:val="28"/>
        </w:rPr>
        <w:t>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10</w:t>
      </w:r>
      <w:r w:rsidR="00CD3B77" w:rsidRPr="007E207E">
        <w:rPr>
          <w:sz w:val="28"/>
          <w:szCs w:val="28"/>
        </w:rPr>
        <w:t>. Дворовые территории, прошедшие отбор и не вошедшие в муниципальную программу</w:t>
      </w:r>
      <w:r w:rsidR="00B67FD1">
        <w:rPr>
          <w:sz w:val="28"/>
          <w:szCs w:val="28"/>
        </w:rPr>
        <w:t xml:space="preserve"> «Ф</w:t>
      </w:r>
      <w:r w:rsidR="00B67FD1" w:rsidRPr="007E207E">
        <w:rPr>
          <w:sz w:val="28"/>
          <w:szCs w:val="28"/>
        </w:rPr>
        <w:t>ормировани</w:t>
      </w:r>
      <w:r w:rsidR="00B67FD1">
        <w:rPr>
          <w:sz w:val="28"/>
          <w:szCs w:val="28"/>
        </w:rPr>
        <w:t>е</w:t>
      </w:r>
      <w:r w:rsidR="00B67FD1" w:rsidRPr="007E207E">
        <w:rPr>
          <w:sz w:val="28"/>
          <w:szCs w:val="28"/>
        </w:rPr>
        <w:t xml:space="preserve"> современной городской среды на территории </w:t>
      </w:r>
      <w:r w:rsidR="00B67FD1" w:rsidRPr="007E207E">
        <w:rPr>
          <w:sz w:val="28"/>
          <w:szCs w:val="28"/>
        </w:rPr>
        <w:lastRenderedPageBreak/>
        <w:t>Рославльского городского поселения Рославльского района Смоленской области</w:t>
      </w:r>
      <w:r w:rsidR="00B67FD1">
        <w:rPr>
          <w:sz w:val="28"/>
          <w:szCs w:val="28"/>
        </w:rPr>
        <w:t>» на</w:t>
      </w:r>
      <w:r w:rsidR="00B67FD1" w:rsidRPr="007E207E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 2017 год</w:t>
      </w:r>
      <w:r w:rsidR="00B67FD1">
        <w:rPr>
          <w:sz w:val="28"/>
          <w:szCs w:val="28"/>
        </w:rPr>
        <w:t xml:space="preserve">, </w:t>
      </w:r>
      <w:r w:rsidR="00CD3B77" w:rsidRPr="007E207E">
        <w:rPr>
          <w:sz w:val="28"/>
          <w:szCs w:val="28"/>
        </w:rPr>
        <w:t>в связи с превышением выделенных лимитов бюджетных ассигнований,</w:t>
      </w:r>
      <w:r w:rsidR="00B67FD1">
        <w:rPr>
          <w:sz w:val="28"/>
          <w:szCs w:val="28"/>
        </w:rPr>
        <w:t xml:space="preserve">  </w:t>
      </w:r>
      <w:r w:rsidR="00CD3B77" w:rsidRPr="007E207E">
        <w:rPr>
          <w:sz w:val="28"/>
          <w:szCs w:val="28"/>
        </w:rPr>
        <w:t xml:space="preserve"> включаются в муниципальную программу</w:t>
      </w:r>
      <w:r w:rsidR="00B67FD1">
        <w:rPr>
          <w:sz w:val="28"/>
          <w:szCs w:val="28"/>
        </w:rPr>
        <w:t xml:space="preserve"> на</w:t>
      </w:r>
      <w:r w:rsidR="00B67FD1" w:rsidRPr="007E207E">
        <w:rPr>
          <w:sz w:val="28"/>
          <w:szCs w:val="28"/>
        </w:rPr>
        <w:t xml:space="preserve"> </w:t>
      </w:r>
      <w:r w:rsidR="00B67FD1">
        <w:rPr>
          <w:sz w:val="28"/>
          <w:szCs w:val="28"/>
        </w:rPr>
        <w:t>2</w:t>
      </w:r>
      <w:r w:rsidR="00CD3B77" w:rsidRPr="007E207E">
        <w:rPr>
          <w:sz w:val="28"/>
          <w:szCs w:val="28"/>
        </w:rPr>
        <w:t>018-2022 годы исходя из даты представления предложений заинтересованных лиц</w:t>
      </w:r>
      <w:r w:rsidR="00FA3718">
        <w:rPr>
          <w:sz w:val="28"/>
          <w:szCs w:val="28"/>
        </w:rPr>
        <w:t xml:space="preserve"> и присвоенного порядкового номера</w:t>
      </w:r>
      <w:r w:rsidR="00B67FD1">
        <w:rPr>
          <w:sz w:val="28"/>
          <w:szCs w:val="28"/>
        </w:rPr>
        <w:t xml:space="preserve"> без повторной подачи заявки</w:t>
      </w:r>
      <w:r w:rsidR="00CD3B77" w:rsidRPr="007E207E">
        <w:rPr>
          <w:sz w:val="28"/>
          <w:szCs w:val="28"/>
        </w:rPr>
        <w:t>.</w:t>
      </w:r>
      <w:r w:rsidR="00FA3718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 Для включения дворовой территории в муниципальную программу</w:t>
      </w:r>
      <w:r w:rsidR="008F0D48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е</w:t>
      </w:r>
      <w:r w:rsidR="00CD3B77" w:rsidRPr="007E207E">
        <w:rPr>
          <w:sz w:val="28"/>
          <w:szCs w:val="28"/>
        </w:rPr>
        <w:t xml:space="preserve"> лица представляют в</w:t>
      </w:r>
      <w:r w:rsidR="00A65E71">
        <w:rPr>
          <w:sz w:val="28"/>
          <w:szCs w:val="28"/>
        </w:rPr>
        <w:t xml:space="preserve"> Комитет жилищно-коммунального </w:t>
      </w:r>
      <w:r w:rsidR="00CD3B77" w:rsidRPr="007E207E">
        <w:rPr>
          <w:sz w:val="28"/>
          <w:szCs w:val="28"/>
        </w:rPr>
        <w:t xml:space="preserve"> </w:t>
      </w:r>
      <w:r w:rsidR="00A65E71">
        <w:rPr>
          <w:sz w:val="28"/>
          <w:szCs w:val="28"/>
        </w:rPr>
        <w:t xml:space="preserve">хозяйства, энергетики, дрог и транспорта </w:t>
      </w:r>
      <w:r w:rsidR="00CD3B77" w:rsidRPr="007E207E">
        <w:rPr>
          <w:sz w:val="28"/>
          <w:szCs w:val="28"/>
        </w:rPr>
        <w:t>Администраци</w:t>
      </w:r>
      <w:r w:rsidR="00A65E71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 муниципального образования  «Рославльский район» Смоленской области следующи</w:t>
      </w:r>
      <w:r w:rsidR="00FA3718">
        <w:rPr>
          <w:sz w:val="28"/>
          <w:szCs w:val="28"/>
        </w:rPr>
        <w:t xml:space="preserve">й пакет </w:t>
      </w:r>
      <w:r w:rsidR="00CD3B77" w:rsidRPr="007E207E">
        <w:rPr>
          <w:sz w:val="28"/>
          <w:szCs w:val="28"/>
        </w:rPr>
        <w:t xml:space="preserve"> документ</w:t>
      </w:r>
      <w:r w:rsidR="004C7813">
        <w:rPr>
          <w:sz w:val="28"/>
          <w:szCs w:val="28"/>
        </w:rPr>
        <w:t>ов</w:t>
      </w:r>
      <w:r w:rsidR="00CD3B77" w:rsidRPr="007E207E">
        <w:rPr>
          <w:sz w:val="28"/>
          <w:szCs w:val="28"/>
        </w:rPr>
        <w:t xml:space="preserve">: </w:t>
      </w:r>
    </w:p>
    <w:p w:rsidR="00A65E7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.1. заявк</w:t>
      </w:r>
      <w:r>
        <w:rPr>
          <w:sz w:val="28"/>
          <w:szCs w:val="28"/>
        </w:rPr>
        <w:t>у</w:t>
      </w:r>
      <w:r w:rsidR="00FA3718">
        <w:rPr>
          <w:sz w:val="28"/>
          <w:szCs w:val="28"/>
        </w:rPr>
        <w:t xml:space="preserve"> о включении дворовой территории в муниципальную программ</w:t>
      </w:r>
      <w:r w:rsidR="00261FF2">
        <w:rPr>
          <w:sz w:val="28"/>
          <w:szCs w:val="28"/>
        </w:rPr>
        <w:t xml:space="preserve">у по форме согласно приложению </w:t>
      </w:r>
      <w:r w:rsidR="00FA3718">
        <w:rPr>
          <w:sz w:val="28"/>
          <w:szCs w:val="28"/>
        </w:rPr>
        <w:t>к настоящему Порядку с описью д</w:t>
      </w:r>
      <w:r w:rsidR="00261FF2">
        <w:rPr>
          <w:sz w:val="28"/>
          <w:szCs w:val="28"/>
        </w:rPr>
        <w:t xml:space="preserve">окументов, прилагаемых к заявке </w:t>
      </w:r>
      <w:r w:rsidR="00471323">
        <w:rPr>
          <w:sz w:val="28"/>
          <w:szCs w:val="28"/>
        </w:rPr>
        <w:t>в</w:t>
      </w:r>
      <w:r w:rsidR="00CD3B77"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2 (</w:t>
      </w:r>
      <w:r w:rsidR="00CD3B77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CD3B77" w:rsidRPr="007E207E">
        <w:rPr>
          <w:sz w:val="28"/>
          <w:szCs w:val="28"/>
        </w:rPr>
        <w:t xml:space="preserve"> экземплярах</w:t>
      </w:r>
      <w:r w:rsidR="00A65E71">
        <w:rPr>
          <w:sz w:val="28"/>
          <w:szCs w:val="28"/>
        </w:rPr>
        <w:t>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 w:rsidR="00A65E71">
        <w:rPr>
          <w:sz w:val="28"/>
          <w:szCs w:val="28"/>
        </w:rPr>
        <w:t xml:space="preserve">, </w:t>
      </w:r>
      <w:r w:rsidR="00CD3B77" w:rsidRPr="007E207E">
        <w:rPr>
          <w:sz w:val="28"/>
          <w:szCs w:val="28"/>
        </w:rPr>
        <w:t xml:space="preserve"> в том числе следующую информацию: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а) решение об обращении с предложением по включению дворовой территории в муниципальную программу</w:t>
      </w:r>
      <w:r w:rsidR="006E4542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г) форма участия: финансовое</w:t>
      </w:r>
      <w:r w:rsidR="00CD3B77">
        <w:rPr>
          <w:sz w:val="28"/>
          <w:szCs w:val="28"/>
        </w:rPr>
        <w:t xml:space="preserve">  (софинансирование) в размере 1 % от общей стоимости дополнительного перечня работ по благоустройству</w:t>
      </w:r>
      <w:r w:rsidR="00CD3B77" w:rsidRPr="007E207E">
        <w:rPr>
          <w:sz w:val="28"/>
          <w:szCs w:val="28"/>
        </w:rPr>
        <w:t xml:space="preserve"> (при выборе видов работ из дополнительного перечня работ) 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д) решение о порядке сбора денежных средств на софинансирование видов работ, выполняемых в рамках дополнительного перечня работ;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з) решение об определении лиц, которые от имени собственников помещений в многоквартирном доме уполномоче</w:t>
      </w:r>
      <w:r w:rsidR="00471323">
        <w:rPr>
          <w:sz w:val="28"/>
          <w:szCs w:val="28"/>
        </w:rPr>
        <w:t>ны на представление предложений, заявки</w:t>
      </w:r>
      <w:r w:rsidR="004D407E">
        <w:rPr>
          <w:sz w:val="28"/>
          <w:szCs w:val="28"/>
        </w:rPr>
        <w:t xml:space="preserve"> </w:t>
      </w:r>
      <w:r w:rsidR="00471323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 xml:space="preserve">.3. схема с границами территории, предлагаемой к благоустройству;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 xml:space="preserve">.4. копию проектно-сметной документации, в том числе локальной сметы (при наличии);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11.</w:t>
      </w:r>
      <w:r w:rsidR="00CD3B77">
        <w:rPr>
          <w:sz w:val="28"/>
          <w:szCs w:val="28"/>
        </w:rPr>
        <w:t>5.</w:t>
      </w:r>
      <w:r w:rsidR="00A65E71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справку об уровне сбора платы по многоквартирному дому за жилое помещение и коммунальные услуги  (среднемесячный за 12 месяцев до подачи Заявки)</w:t>
      </w:r>
      <w:r w:rsidR="001776DD" w:rsidRPr="007E207E">
        <w:rPr>
          <w:sz w:val="28"/>
          <w:szCs w:val="28"/>
        </w:rPr>
        <w:t>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11</w:t>
      </w:r>
      <w:r w:rsidR="00CD3B77" w:rsidRPr="007E207E">
        <w:rPr>
          <w:sz w:val="28"/>
          <w:szCs w:val="28"/>
        </w:rPr>
        <w:t>.</w:t>
      </w:r>
      <w:r w:rsidR="00CD3B77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фотоматериалы, подтверждающие отсутствие или ненадлежащее состояние соответствующих элементов благоустройства, дворовых территорий.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12</w:t>
      </w:r>
      <w:r w:rsidR="00CD3B77" w:rsidRPr="007E207E">
        <w:rPr>
          <w:sz w:val="28"/>
          <w:szCs w:val="28"/>
        </w:rPr>
        <w:t xml:space="preserve">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56178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3</w:t>
      </w:r>
      <w:r w:rsidR="00CD3B77" w:rsidRPr="002F6C5B">
        <w:rPr>
          <w:sz w:val="28"/>
          <w:szCs w:val="28"/>
        </w:rPr>
        <w:t>. Заявка с прилагаемыми к ней документами подается в</w:t>
      </w:r>
      <w:r>
        <w:rPr>
          <w:sz w:val="28"/>
          <w:szCs w:val="28"/>
        </w:rPr>
        <w:t xml:space="preserve"> Комитет жилищно-коммунального хозяйства, энергетики, дорог и транспорта</w:t>
      </w:r>
      <w:r w:rsidR="00CD3B77"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CD3B77" w:rsidRPr="002F6C5B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 «Рославльский район</w:t>
      </w:r>
      <w:r w:rsidR="00CD3B77" w:rsidRPr="002F6C5B">
        <w:rPr>
          <w:sz w:val="28"/>
          <w:szCs w:val="28"/>
        </w:rPr>
        <w:t>» Смоленской области</w:t>
      </w:r>
      <w:r w:rsidR="00561781">
        <w:rPr>
          <w:sz w:val="28"/>
          <w:szCs w:val="28"/>
        </w:rPr>
        <w:t>:</w:t>
      </w:r>
    </w:p>
    <w:p w:rsidR="00561781" w:rsidRPr="00364580" w:rsidRDefault="00A65E71" w:rsidP="00561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 xml:space="preserve">- на адрес электронной почты: </w:t>
      </w:r>
      <w:r w:rsidR="00561781" w:rsidRPr="00364580">
        <w:rPr>
          <w:sz w:val="28"/>
          <w:szCs w:val="28"/>
          <w:lang w:val="en-US"/>
        </w:rPr>
        <w:t>administrator</w:t>
      </w:r>
      <w:r w:rsidR="00561781" w:rsidRPr="00364580">
        <w:rPr>
          <w:sz w:val="28"/>
          <w:szCs w:val="28"/>
        </w:rPr>
        <w:t>@</w:t>
      </w:r>
      <w:r w:rsidR="00561781" w:rsidRPr="00364580">
        <w:rPr>
          <w:sz w:val="28"/>
          <w:szCs w:val="28"/>
          <w:lang w:val="en-US"/>
        </w:rPr>
        <w:t>roslavl</w:t>
      </w:r>
      <w:r w:rsidR="00561781" w:rsidRPr="00364580">
        <w:rPr>
          <w:sz w:val="28"/>
          <w:szCs w:val="28"/>
        </w:rPr>
        <w:t>.</w:t>
      </w:r>
      <w:r w:rsidR="00561781" w:rsidRPr="00364580">
        <w:rPr>
          <w:sz w:val="28"/>
          <w:szCs w:val="28"/>
          <w:lang w:val="en-US"/>
        </w:rPr>
        <w:t>ru</w:t>
      </w:r>
      <w:r w:rsidR="00561781">
        <w:rPr>
          <w:sz w:val="28"/>
          <w:szCs w:val="28"/>
        </w:rPr>
        <w:t>;</w:t>
      </w:r>
    </w:p>
    <w:p w:rsidR="00D36604" w:rsidRDefault="00A65E7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>- лично</w:t>
      </w:r>
      <w:r w:rsidR="00CD3B77" w:rsidRPr="002F6C5B">
        <w:rPr>
          <w:sz w:val="28"/>
          <w:szCs w:val="28"/>
        </w:rPr>
        <w:t xml:space="preserve"> по адресу: </w:t>
      </w:r>
      <w:r w:rsidR="002F6C5B">
        <w:rPr>
          <w:sz w:val="28"/>
          <w:szCs w:val="28"/>
        </w:rPr>
        <w:t xml:space="preserve">216500, Смоленская область, </w:t>
      </w:r>
      <w:r w:rsidR="00CD3B77" w:rsidRPr="002F6C5B">
        <w:rPr>
          <w:sz w:val="28"/>
          <w:szCs w:val="28"/>
        </w:rPr>
        <w:t>город Рославль,</w:t>
      </w:r>
      <w:r w:rsidR="002F6C5B">
        <w:rPr>
          <w:sz w:val="28"/>
          <w:szCs w:val="28"/>
        </w:rPr>
        <w:t xml:space="preserve"> ул.Заслонова, дом 2</w:t>
      </w:r>
      <w:r w:rsidR="00CD3B77" w:rsidRPr="002F6C5B">
        <w:rPr>
          <w:sz w:val="28"/>
          <w:szCs w:val="28"/>
        </w:rPr>
        <w:t xml:space="preserve">, </w:t>
      </w:r>
      <w:r w:rsidR="003B5C12">
        <w:rPr>
          <w:sz w:val="28"/>
          <w:szCs w:val="28"/>
        </w:rPr>
        <w:t xml:space="preserve"> приемная</w:t>
      </w:r>
      <w:r w:rsidR="00D36604">
        <w:rPr>
          <w:sz w:val="28"/>
          <w:szCs w:val="28"/>
        </w:rPr>
        <w:t xml:space="preserve"> (2 этаж)</w:t>
      </w:r>
      <w:r>
        <w:rPr>
          <w:sz w:val="28"/>
          <w:szCs w:val="28"/>
        </w:rPr>
        <w:t xml:space="preserve"> </w:t>
      </w:r>
      <w:r w:rsidR="00D36604">
        <w:rPr>
          <w:sz w:val="28"/>
          <w:szCs w:val="28"/>
        </w:rPr>
        <w:t>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8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4C7813">
        <w:rPr>
          <w:sz w:val="28"/>
          <w:szCs w:val="28"/>
        </w:rPr>
        <w:t>). Все  листы заявки и прилагаемые документы на участие в отборе дворовых территорий многоквартирных домов должны быть прошиты и пронумерованы.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2F6C5B">
        <w:rPr>
          <w:sz w:val="28"/>
          <w:szCs w:val="28"/>
        </w:rPr>
        <w:t>1</w:t>
      </w:r>
      <w:r w:rsidR="00A65E71">
        <w:rPr>
          <w:sz w:val="28"/>
          <w:szCs w:val="28"/>
        </w:rPr>
        <w:t>4</w:t>
      </w:r>
      <w:r w:rsidR="00CD3B77" w:rsidRPr="002F6C5B">
        <w:rPr>
          <w:sz w:val="28"/>
          <w:szCs w:val="28"/>
        </w:rPr>
        <w:t xml:space="preserve"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</w:t>
      </w:r>
      <w:r w:rsidR="00BE0B7B">
        <w:rPr>
          <w:sz w:val="28"/>
          <w:szCs w:val="28"/>
        </w:rPr>
        <w:t xml:space="preserve"> уполномоченного </w:t>
      </w:r>
      <w:r w:rsidR="00CD3B77" w:rsidRPr="002F6C5B">
        <w:rPr>
          <w:sz w:val="28"/>
          <w:szCs w:val="28"/>
        </w:rPr>
        <w:t>представителя. На обоих экземплярах заявки проставляется регистрационный номер, дата и время представления заявки. Один экземпляр заявки возвращается</w:t>
      </w:r>
      <w:r w:rsidR="00495B01">
        <w:rPr>
          <w:sz w:val="28"/>
          <w:szCs w:val="28"/>
        </w:rPr>
        <w:t xml:space="preserve"> уполномоченному </w:t>
      </w:r>
      <w:r w:rsidR="00CD3B77" w:rsidRPr="002F6C5B">
        <w:rPr>
          <w:sz w:val="28"/>
          <w:szCs w:val="28"/>
        </w:rPr>
        <w:t xml:space="preserve"> представителю.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5</w:t>
      </w:r>
      <w:r w:rsidR="00CD3B77" w:rsidRPr="007E207E">
        <w:rPr>
          <w:sz w:val="28"/>
          <w:szCs w:val="28"/>
        </w:rPr>
        <w:t>.</w:t>
      </w:r>
      <w:r w:rsidR="00164C61" w:rsidRPr="00164C61">
        <w:rPr>
          <w:sz w:val="28"/>
          <w:szCs w:val="28"/>
        </w:rPr>
        <w:t xml:space="preserve"> </w:t>
      </w:r>
      <w:r w:rsidR="00164C61">
        <w:rPr>
          <w:sz w:val="28"/>
          <w:szCs w:val="28"/>
        </w:rPr>
        <w:t>Комитет жилищно-коммунального хозяйства, энергетики, дорог и транспорта</w:t>
      </w:r>
      <w:r w:rsidR="00CD3B77" w:rsidRPr="007E207E">
        <w:rPr>
          <w:sz w:val="28"/>
          <w:szCs w:val="28"/>
        </w:rPr>
        <w:t xml:space="preserve"> Администраци</w:t>
      </w:r>
      <w:r w:rsidR="00164C61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CD3B77" w:rsidRPr="007E207E">
        <w:rPr>
          <w:sz w:val="28"/>
          <w:szCs w:val="28"/>
        </w:rPr>
        <w:t>, состав которой утверждается постановлением Администраци</w:t>
      </w:r>
      <w:r w:rsidR="00CD3B77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области. </w:t>
      </w:r>
    </w:p>
    <w:p w:rsidR="00CD3B77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 xml:space="preserve">омиссия осуществляет рассмотрение </w:t>
      </w:r>
      <w:r w:rsidR="00FA5C8A">
        <w:rPr>
          <w:sz w:val="28"/>
          <w:szCs w:val="28"/>
        </w:rPr>
        <w:t xml:space="preserve">заявок </w:t>
      </w:r>
      <w:r w:rsidR="00CD3B77" w:rsidRPr="007E207E">
        <w:rPr>
          <w:sz w:val="28"/>
          <w:szCs w:val="28"/>
        </w:rPr>
        <w:t>заинтересованных лиц на предмет соответствия заявки и прилагаемых к ней документов установленным настоящим Порядком требованиям</w:t>
      </w:r>
      <w:r w:rsidR="00FA5C8A">
        <w:rPr>
          <w:sz w:val="28"/>
          <w:szCs w:val="28"/>
        </w:rPr>
        <w:t>. Ранжирование дворовых территорий с присвоением им порядкового номера участника осуществляется общественной комиссией  посредством оценки по балльной системе с учетом критериев, установленных в п.22 настоящего Порядка.</w:t>
      </w:r>
      <w:r w:rsidR="00AB0310">
        <w:rPr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В случае,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AB0310" w:rsidRDefault="00AB0310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общественная комиссия в случае необходимости проводит проверку данных, представленных участниками отбора, и осуществляет визуальный осмотр дворовой территории.</w:t>
      </w:r>
    </w:p>
    <w:p w:rsidR="00AB0310" w:rsidRDefault="00AB0310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оценки представленных заявок осуществляется формирование адресного перечня дворовых территорий из участников отбора, набравших наибольшее количество баллов в соответствии с критериями отбора дворовых территорий многоквартирных домов, в порядке очередности в зависимости от присвоенного порядкового номера в порядке возрастания.</w:t>
      </w:r>
    </w:p>
    <w:p w:rsidR="00765090" w:rsidRDefault="00765090" w:rsidP="007650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</w:t>
      </w:r>
      <w:r w:rsidR="00921367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общественная комиссия имеет право принять решение путем открытого голосования об изменении очередности заявки в адресном перечне, определенной в соответствии с оценкой заявок согласно п.22 настоящего Порядка.</w:t>
      </w:r>
    </w:p>
    <w:p w:rsidR="00877481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Критерии оценки заявки указаны в пункте </w:t>
      </w:r>
      <w:r w:rsidR="00DF722E">
        <w:rPr>
          <w:sz w:val="28"/>
          <w:szCs w:val="28"/>
        </w:rPr>
        <w:t>22</w:t>
      </w:r>
      <w:r>
        <w:rPr>
          <w:sz w:val="28"/>
          <w:szCs w:val="28"/>
        </w:rPr>
        <w:t xml:space="preserve"> настоящего Порядка.</w:t>
      </w:r>
    </w:p>
    <w:p w:rsidR="00877481" w:rsidRPr="007E207E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Использование иных критериев оценки </w:t>
      </w:r>
      <w:r w:rsidR="00605EF8">
        <w:rPr>
          <w:sz w:val="28"/>
          <w:szCs w:val="28"/>
        </w:rPr>
        <w:t>предл</w:t>
      </w:r>
      <w:r>
        <w:rPr>
          <w:sz w:val="28"/>
          <w:szCs w:val="28"/>
        </w:rPr>
        <w:t>ожений  не допускается.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.1. представление заявки </w:t>
      </w:r>
      <w:r>
        <w:rPr>
          <w:sz w:val="28"/>
          <w:szCs w:val="28"/>
        </w:rPr>
        <w:t xml:space="preserve">после окончания срока подачи, </w:t>
      </w:r>
      <w:r w:rsidR="00DF722E">
        <w:rPr>
          <w:sz w:val="28"/>
          <w:szCs w:val="28"/>
        </w:rPr>
        <w:t xml:space="preserve">установленного в извещении о приеме предложений; </w:t>
      </w:r>
      <w:r w:rsidR="00CD3B77" w:rsidRPr="007E207E">
        <w:rPr>
          <w:sz w:val="28"/>
          <w:szCs w:val="28"/>
        </w:rPr>
        <w:t xml:space="preserve"> </w:t>
      </w:r>
    </w:p>
    <w:p w:rsidR="00921367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DF722E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>.2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CD3B77" w:rsidRPr="007E207E" w:rsidRDefault="0092136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19.3 представлен</w:t>
      </w:r>
      <w:r w:rsidR="008F0D48">
        <w:rPr>
          <w:sz w:val="28"/>
          <w:szCs w:val="28"/>
        </w:rPr>
        <w:t>ие</w:t>
      </w:r>
      <w:r>
        <w:rPr>
          <w:sz w:val="28"/>
          <w:szCs w:val="28"/>
        </w:rPr>
        <w:t xml:space="preserve"> неполн</w:t>
      </w:r>
      <w:r w:rsidR="008F0D48">
        <w:rPr>
          <w:sz w:val="28"/>
          <w:szCs w:val="28"/>
        </w:rPr>
        <w:t>ого</w:t>
      </w:r>
      <w:r>
        <w:rPr>
          <w:sz w:val="28"/>
          <w:szCs w:val="28"/>
        </w:rPr>
        <w:t xml:space="preserve"> пакет</w:t>
      </w:r>
      <w:r w:rsidR="008F0D48">
        <w:rPr>
          <w:sz w:val="28"/>
          <w:szCs w:val="28"/>
        </w:rPr>
        <w:t xml:space="preserve">а </w:t>
      </w:r>
      <w:r>
        <w:rPr>
          <w:sz w:val="28"/>
          <w:szCs w:val="28"/>
        </w:rPr>
        <w:t>документов, подтверждающих соблюдение условий для включения</w:t>
      </w:r>
      <w:r w:rsidR="00CD3B77"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дворовой территории в адресный перечень, предусмотренных п.11 настоящего Порядка.</w:t>
      </w:r>
    </w:p>
    <w:p w:rsidR="00605EF8" w:rsidRDefault="003B5C12" w:rsidP="00605EF8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20</w:t>
      </w:r>
      <w:r w:rsidR="00CD3B77" w:rsidRPr="007E207E">
        <w:rPr>
          <w:sz w:val="28"/>
          <w:szCs w:val="28"/>
        </w:rPr>
        <w:t>. Решение общественной комиссии оформляется протоколом</w:t>
      </w:r>
      <w:r w:rsidR="00605EF8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</w:t>
      </w:r>
      <w:r w:rsidR="00605EF8"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CD3B77" w:rsidRPr="007E207E" w:rsidRDefault="00605EF8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="00CD3B77" w:rsidRPr="007E207E">
        <w:rPr>
          <w:sz w:val="28"/>
          <w:szCs w:val="28"/>
        </w:rPr>
        <w:t xml:space="preserve"> </w:t>
      </w:r>
      <w:r w:rsidR="00DF722E">
        <w:rPr>
          <w:sz w:val="28"/>
          <w:szCs w:val="28"/>
        </w:rPr>
        <w:t xml:space="preserve">общественной комиссии </w:t>
      </w:r>
      <w:r w:rsidR="00CD3B77" w:rsidRPr="007E207E">
        <w:rPr>
          <w:sz w:val="28"/>
          <w:szCs w:val="28"/>
        </w:rPr>
        <w:t xml:space="preserve">в срок не позднее 2 </w:t>
      </w:r>
      <w:r w:rsidR="003B5C12">
        <w:rPr>
          <w:sz w:val="28"/>
          <w:szCs w:val="28"/>
        </w:rPr>
        <w:t xml:space="preserve">(двух) </w:t>
      </w:r>
      <w:r w:rsidR="00CD3B77"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="00CD3B77" w:rsidRPr="007E207E">
        <w:rPr>
          <w:sz w:val="28"/>
          <w:szCs w:val="28"/>
        </w:rPr>
        <w:t>комиссии размещается на официальном сайте Администрации муниципального образования  «Рославльский район» Смоленской области в информационно-телекоммуникационной сети «Интернет».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21</w:t>
      </w:r>
      <w:r w:rsidR="00CD3B77" w:rsidRPr="007E207E">
        <w:rPr>
          <w:sz w:val="28"/>
          <w:szCs w:val="28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</w:t>
      </w:r>
      <w:r w:rsidR="00921367">
        <w:rPr>
          <w:sz w:val="28"/>
          <w:szCs w:val="28"/>
        </w:rPr>
        <w:t xml:space="preserve">уполномоченному </w:t>
      </w:r>
      <w:r w:rsidR="00CD3B77" w:rsidRPr="007E207E">
        <w:rPr>
          <w:sz w:val="28"/>
          <w:szCs w:val="28"/>
        </w:rPr>
        <w:t xml:space="preserve">представителю с указанием причин, явившихся основанием для возврата. </w:t>
      </w:r>
    </w:p>
    <w:p w:rsidR="003B5C12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После устранения причины, явившейся основанием для возврата заявки, </w:t>
      </w:r>
      <w:r w:rsidR="00921367">
        <w:rPr>
          <w:sz w:val="28"/>
          <w:szCs w:val="28"/>
        </w:rPr>
        <w:t xml:space="preserve">уполномоченный </w:t>
      </w:r>
      <w:r w:rsidR="00CD3B77" w:rsidRPr="007E207E">
        <w:rPr>
          <w:sz w:val="28"/>
          <w:szCs w:val="28"/>
        </w:rPr>
        <w:t xml:space="preserve">представитель вправе повторно направить </w:t>
      </w:r>
      <w:r w:rsidR="008F0D48">
        <w:rPr>
          <w:sz w:val="28"/>
          <w:szCs w:val="28"/>
        </w:rPr>
        <w:t>заявку</w:t>
      </w:r>
      <w:r w:rsidR="00CD3B77" w:rsidRPr="007E207E">
        <w:rPr>
          <w:sz w:val="28"/>
          <w:szCs w:val="28"/>
        </w:rPr>
        <w:t xml:space="preserve"> о включении дворов</w:t>
      </w:r>
      <w:r w:rsidR="008F0D48">
        <w:rPr>
          <w:sz w:val="28"/>
          <w:szCs w:val="28"/>
        </w:rPr>
        <w:t>ой</w:t>
      </w:r>
      <w:r w:rsidR="00CD3B77" w:rsidRPr="007E207E">
        <w:rPr>
          <w:sz w:val="28"/>
          <w:szCs w:val="28"/>
        </w:rPr>
        <w:t xml:space="preserve"> территори</w:t>
      </w:r>
      <w:r w:rsidR="008F0D48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в муниципальную программу</w:t>
      </w:r>
      <w:r w:rsidR="00921367">
        <w:rPr>
          <w:sz w:val="28"/>
          <w:szCs w:val="28"/>
        </w:rPr>
        <w:t xml:space="preserve">  в срок </w:t>
      </w:r>
      <w:r w:rsidR="003A224C">
        <w:rPr>
          <w:sz w:val="28"/>
          <w:szCs w:val="28"/>
        </w:rPr>
        <w:t>,</w:t>
      </w:r>
      <w:r w:rsidR="00921367">
        <w:rPr>
          <w:sz w:val="28"/>
          <w:szCs w:val="28"/>
        </w:rPr>
        <w:t xml:space="preserve"> опубликованны</w:t>
      </w:r>
      <w:r w:rsidR="003A224C">
        <w:rPr>
          <w:sz w:val="28"/>
          <w:szCs w:val="28"/>
        </w:rPr>
        <w:t>й</w:t>
      </w:r>
      <w:r w:rsidR="00921367">
        <w:rPr>
          <w:sz w:val="28"/>
          <w:szCs w:val="28"/>
        </w:rPr>
        <w:t xml:space="preserve"> в извещении о приеме п</w:t>
      </w:r>
      <w:r w:rsidR="00921367" w:rsidRPr="00561781">
        <w:rPr>
          <w:sz w:val="28"/>
          <w:szCs w:val="28"/>
        </w:rPr>
        <w:t>редложений.</w:t>
      </w:r>
      <w:r w:rsidR="00CD3B77" w:rsidRPr="007E207E">
        <w:rPr>
          <w:sz w:val="28"/>
          <w:szCs w:val="28"/>
        </w:rPr>
        <w:t xml:space="preserve"> </w:t>
      </w:r>
    </w:p>
    <w:p w:rsidR="00CD3B77" w:rsidRDefault="00DF722E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В этом случае датой приема документов будет являться дата их повторной подачи.</w:t>
      </w:r>
    </w:p>
    <w:p w:rsidR="00CD3B77" w:rsidRPr="007E207E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22</w:t>
      </w:r>
      <w:r w:rsidR="00CD3B77">
        <w:rPr>
          <w:sz w:val="28"/>
          <w:szCs w:val="28"/>
        </w:rPr>
        <w:t>.</w:t>
      </w:r>
      <w:r w:rsidR="00DF722E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Максимальное ко</w:t>
      </w:r>
      <w:r w:rsidR="00DF722E">
        <w:rPr>
          <w:sz w:val="28"/>
          <w:szCs w:val="28"/>
        </w:rPr>
        <w:t>личество баллов, присваиваемых з</w:t>
      </w:r>
      <w:r w:rsidR="00CD3B77">
        <w:rPr>
          <w:sz w:val="28"/>
          <w:szCs w:val="28"/>
        </w:rPr>
        <w:t>аявке по каждому критерию представлены в ниже приведенной таблице: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21"/>
        <w:gridCol w:w="3190"/>
      </w:tblGrid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№ п/п</w:t>
            </w: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Максимальное количество баллов</w:t>
            </w:r>
          </w:p>
        </w:tc>
      </w:tr>
      <w:tr w:rsidR="00E15D3E" w:rsidRPr="007E207E" w:rsidTr="00DC3CF1">
        <w:tc>
          <w:tcPr>
            <w:tcW w:w="709" w:type="dxa"/>
            <w:vMerge w:val="restart"/>
            <w:shd w:val="clear" w:color="auto" w:fill="auto"/>
          </w:tcPr>
          <w:p w:rsidR="00E15D3E" w:rsidRPr="007E207E" w:rsidRDefault="00E15D3E" w:rsidP="00DC3CF1">
            <w:pPr>
              <w:jc w:val="both"/>
            </w:pPr>
            <w:r w:rsidRPr="007E207E"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15D3E" w:rsidRPr="007E207E" w:rsidRDefault="00E15D3E" w:rsidP="00DC3CF1">
            <w:pPr>
              <w:jc w:val="both"/>
            </w:pPr>
            <w:r w:rsidRPr="007E207E">
              <w:t>Продолжительность эксплуатации многоквартирного дома:</w:t>
            </w:r>
          </w:p>
        </w:tc>
      </w:tr>
      <w:tr w:rsidR="00E15D3E" w:rsidRPr="007E207E" w:rsidTr="00DC3CF1">
        <w:tc>
          <w:tcPr>
            <w:tcW w:w="709" w:type="dxa"/>
            <w:vMerge/>
            <w:shd w:val="clear" w:color="auto" w:fill="auto"/>
          </w:tcPr>
          <w:p w:rsidR="00E15D3E" w:rsidRPr="007E207E" w:rsidRDefault="00E15D3E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E15D3E" w:rsidRPr="007E207E" w:rsidRDefault="00E15D3E" w:rsidP="00DC3CF1">
            <w:pPr>
              <w:jc w:val="both"/>
            </w:pPr>
            <w:r w:rsidRPr="007E207E">
              <w:t>от 41 и более лет</w:t>
            </w:r>
          </w:p>
        </w:tc>
        <w:tc>
          <w:tcPr>
            <w:tcW w:w="3190" w:type="dxa"/>
            <w:shd w:val="clear" w:color="auto" w:fill="auto"/>
          </w:tcPr>
          <w:p w:rsidR="00E15D3E" w:rsidRPr="007E207E" w:rsidRDefault="00E15D3E" w:rsidP="00E15D3E">
            <w:pPr>
              <w:jc w:val="both"/>
            </w:pPr>
            <w:r w:rsidRPr="007E207E">
              <w:t>1</w:t>
            </w:r>
            <w:r>
              <w:t xml:space="preserve">0        </w:t>
            </w:r>
          </w:p>
        </w:tc>
      </w:tr>
      <w:tr w:rsidR="00E15D3E" w:rsidRPr="007E207E" w:rsidTr="00DC3CF1">
        <w:tc>
          <w:tcPr>
            <w:tcW w:w="709" w:type="dxa"/>
            <w:vMerge/>
            <w:shd w:val="clear" w:color="auto" w:fill="auto"/>
          </w:tcPr>
          <w:p w:rsidR="00E15D3E" w:rsidRPr="007E207E" w:rsidRDefault="00E15D3E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E15D3E" w:rsidRPr="007E207E" w:rsidRDefault="00E15D3E" w:rsidP="00DC3CF1">
            <w:pPr>
              <w:jc w:val="both"/>
            </w:pPr>
            <w:r w:rsidRPr="007E207E">
              <w:t xml:space="preserve">от 31 до 40 лет       </w:t>
            </w:r>
          </w:p>
        </w:tc>
        <w:tc>
          <w:tcPr>
            <w:tcW w:w="3190" w:type="dxa"/>
            <w:shd w:val="clear" w:color="auto" w:fill="auto"/>
          </w:tcPr>
          <w:p w:rsidR="00E15D3E" w:rsidRPr="007E207E" w:rsidRDefault="00E15D3E" w:rsidP="00E15D3E">
            <w:pPr>
              <w:tabs>
                <w:tab w:val="left" w:pos="881"/>
              </w:tabs>
              <w:jc w:val="both"/>
            </w:pPr>
            <w:r>
              <w:t>8</w:t>
            </w:r>
          </w:p>
        </w:tc>
      </w:tr>
      <w:tr w:rsidR="00E15D3E" w:rsidRPr="007E207E" w:rsidTr="00DC3CF1">
        <w:tc>
          <w:tcPr>
            <w:tcW w:w="709" w:type="dxa"/>
            <w:vMerge/>
            <w:shd w:val="clear" w:color="auto" w:fill="auto"/>
          </w:tcPr>
          <w:p w:rsidR="00E15D3E" w:rsidRPr="007E207E" w:rsidRDefault="00E15D3E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E15D3E" w:rsidRPr="007E207E" w:rsidRDefault="00E15D3E" w:rsidP="00DC3CF1">
            <w:pPr>
              <w:jc w:val="both"/>
            </w:pPr>
            <w:r w:rsidRPr="007E207E">
              <w:t>от 21 до 30 лет</w:t>
            </w:r>
          </w:p>
        </w:tc>
        <w:tc>
          <w:tcPr>
            <w:tcW w:w="3190" w:type="dxa"/>
            <w:shd w:val="clear" w:color="auto" w:fill="auto"/>
          </w:tcPr>
          <w:p w:rsidR="00E15D3E" w:rsidRPr="007E207E" w:rsidRDefault="00E15D3E" w:rsidP="00E15D3E">
            <w:pPr>
              <w:tabs>
                <w:tab w:val="left" w:pos="709"/>
              </w:tabs>
              <w:jc w:val="both"/>
            </w:pPr>
            <w:r>
              <w:t>5</w:t>
            </w:r>
            <w:r>
              <w:tab/>
            </w:r>
          </w:p>
        </w:tc>
      </w:tr>
      <w:tr w:rsidR="00E15D3E" w:rsidRPr="007E207E" w:rsidTr="00DC3CF1">
        <w:tc>
          <w:tcPr>
            <w:tcW w:w="709" w:type="dxa"/>
            <w:vMerge/>
            <w:shd w:val="clear" w:color="auto" w:fill="auto"/>
          </w:tcPr>
          <w:p w:rsidR="00E15D3E" w:rsidRPr="007E207E" w:rsidRDefault="00E15D3E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E15D3E" w:rsidRPr="007E207E" w:rsidRDefault="00E15D3E" w:rsidP="00DC3CF1">
            <w:pPr>
              <w:jc w:val="both"/>
            </w:pPr>
            <w:r w:rsidRPr="007E207E">
              <w:t xml:space="preserve">от 11 до 20 лет       </w:t>
            </w:r>
          </w:p>
        </w:tc>
        <w:tc>
          <w:tcPr>
            <w:tcW w:w="3190" w:type="dxa"/>
            <w:shd w:val="clear" w:color="auto" w:fill="auto"/>
          </w:tcPr>
          <w:p w:rsidR="00E15D3E" w:rsidRPr="007E207E" w:rsidRDefault="00E15D3E" w:rsidP="00E15D3E">
            <w:pPr>
              <w:jc w:val="both"/>
            </w:pPr>
            <w:r w:rsidRPr="007E207E">
              <w:t>3</w:t>
            </w:r>
            <w:r>
              <w:t xml:space="preserve">      </w:t>
            </w:r>
          </w:p>
        </w:tc>
      </w:tr>
      <w:tr w:rsidR="00E15D3E" w:rsidRPr="007E207E" w:rsidTr="00E15D3E">
        <w:trPr>
          <w:trHeight w:val="97"/>
        </w:trPr>
        <w:tc>
          <w:tcPr>
            <w:tcW w:w="709" w:type="dxa"/>
            <w:vMerge/>
            <w:shd w:val="clear" w:color="auto" w:fill="auto"/>
          </w:tcPr>
          <w:p w:rsidR="00E15D3E" w:rsidRPr="007E207E" w:rsidRDefault="00E15D3E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E15D3E" w:rsidRPr="007E207E" w:rsidRDefault="00E15D3E" w:rsidP="00E15D3E">
            <w:pPr>
              <w:jc w:val="both"/>
            </w:pPr>
            <w:r w:rsidRPr="007E207E">
              <w:t xml:space="preserve">10 лет </w:t>
            </w:r>
            <w:r>
              <w:t xml:space="preserve"> до 3 лет</w:t>
            </w:r>
          </w:p>
        </w:tc>
        <w:tc>
          <w:tcPr>
            <w:tcW w:w="3190" w:type="dxa"/>
            <w:shd w:val="clear" w:color="auto" w:fill="auto"/>
          </w:tcPr>
          <w:p w:rsidR="00E15D3E" w:rsidRPr="007E207E" w:rsidRDefault="00E15D3E" w:rsidP="00E15D3E">
            <w:pPr>
              <w:jc w:val="both"/>
            </w:pPr>
            <w:r>
              <w:t xml:space="preserve">1   </w:t>
            </w:r>
          </w:p>
        </w:tc>
      </w:tr>
      <w:tr w:rsidR="00E15D3E" w:rsidRPr="007E207E" w:rsidTr="00DC3CF1">
        <w:trPr>
          <w:trHeight w:val="96"/>
        </w:trPr>
        <w:tc>
          <w:tcPr>
            <w:tcW w:w="709" w:type="dxa"/>
            <w:vMerge/>
            <w:shd w:val="clear" w:color="auto" w:fill="auto"/>
          </w:tcPr>
          <w:p w:rsidR="00E15D3E" w:rsidRPr="007E207E" w:rsidRDefault="00E15D3E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E15D3E" w:rsidRPr="007E207E" w:rsidRDefault="00E15D3E" w:rsidP="00E15D3E">
            <w:pPr>
              <w:jc w:val="both"/>
            </w:pPr>
            <w:r>
              <w:t>от3 лет и менее</w:t>
            </w:r>
          </w:p>
        </w:tc>
        <w:tc>
          <w:tcPr>
            <w:tcW w:w="3190" w:type="dxa"/>
            <w:shd w:val="clear" w:color="auto" w:fill="auto"/>
          </w:tcPr>
          <w:p w:rsidR="00E15D3E" w:rsidRDefault="00E15D3E" w:rsidP="00E15D3E">
            <w:pPr>
              <w:jc w:val="both"/>
            </w:pPr>
            <w:r>
              <w:t>0</w:t>
            </w:r>
          </w:p>
        </w:tc>
      </w:tr>
      <w:tr w:rsidR="000A1F0B" w:rsidRPr="007E207E" w:rsidTr="00DC3CF1">
        <w:tc>
          <w:tcPr>
            <w:tcW w:w="709" w:type="dxa"/>
            <w:shd w:val="clear" w:color="auto" w:fill="auto"/>
          </w:tcPr>
          <w:p w:rsidR="000A1F0B" w:rsidRPr="007E207E" w:rsidRDefault="000A1F0B" w:rsidP="00DC3CF1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:rsidR="000A1F0B" w:rsidRDefault="000A1F0B" w:rsidP="00DC3CF1">
            <w:pPr>
              <w:jc w:val="both"/>
            </w:pPr>
            <w:r>
              <w:t>Численность населения, проживающего в многоквартирном доме, подлежащего благоустройству:</w:t>
            </w:r>
          </w:p>
          <w:p w:rsidR="000A1F0B" w:rsidRDefault="000A1F0B" w:rsidP="00DC3CF1">
            <w:pPr>
              <w:jc w:val="both"/>
            </w:pPr>
            <w:r>
              <w:t>- свыше 200 человек</w:t>
            </w:r>
          </w:p>
          <w:p w:rsidR="000A1F0B" w:rsidRDefault="000A1F0B" w:rsidP="00DC3CF1">
            <w:pPr>
              <w:jc w:val="both"/>
            </w:pPr>
            <w:r>
              <w:t>- от 100 человек до 200 человек</w:t>
            </w:r>
          </w:p>
          <w:p w:rsidR="000A1F0B" w:rsidRDefault="000A1F0B" w:rsidP="00DC3CF1">
            <w:pPr>
              <w:jc w:val="both"/>
            </w:pPr>
            <w:r>
              <w:t>- от 70 человек до  100 человек</w:t>
            </w:r>
          </w:p>
          <w:p w:rsidR="000A1F0B" w:rsidRDefault="000A1F0B" w:rsidP="00DC3CF1">
            <w:pPr>
              <w:jc w:val="both"/>
            </w:pPr>
            <w:r>
              <w:t>- от 30 до</w:t>
            </w:r>
            <w:r w:rsidR="00DD228C">
              <w:t xml:space="preserve">  70 человек</w:t>
            </w:r>
          </w:p>
          <w:p w:rsidR="00DD228C" w:rsidRPr="007E207E" w:rsidRDefault="00DD228C" w:rsidP="00DC3CF1">
            <w:pPr>
              <w:jc w:val="both"/>
            </w:pPr>
            <w:r>
              <w:t>- менее 30 человек</w:t>
            </w:r>
          </w:p>
        </w:tc>
        <w:tc>
          <w:tcPr>
            <w:tcW w:w="3190" w:type="dxa"/>
            <w:shd w:val="clear" w:color="auto" w:fill="auto"/>
          </w:tcPr>
          <w:p w:rsidR="000A1F0B" w:rsidRDefault="000A1F0B" w:rsidP="00DC3CF1">
            <w:pPr>
              <w:jc w:val="both"/>
            </w:pPr>
          </w:p>
          <w:p w:rsidR="00E15D3E" w:rsidRDefault="00E15D3E" w:rsidP="00DC3CF1">
            <w:pPr>
              <w:jc w:val="both"/>
            </w:pPr>
          </w:p>
          <w:p w:rsidR="00E15D3E" w:rsidRDefault="00E15D3E" w:rsidP="00DC3CF1">
            <w:pPr>
              <w:jc w:val="both"/>
            </w:pPr>
          </w:p>
          <w:p w:rsidR="00E15D3E" w:rsidRDefault="00E15D3E" w:rsidP="00DC3CF1">
            <w:pPr>
              <w:jc w:val="both"/>
            </w:pPr>
            <w:r>
              <w:t>1</w:t>
            </w:r>
            <w:r w:rsidR="00834D9E">
              <w:t>5</w:t>
            </w:r>
          </w:p>
          <w:p w:rsidR="00E15D3E" w:rsidRDefault="00E15D3E" w:rsidP="00DC3CF1">
            <w:pPr>
              <w:jc w:val="both"/>
            </w:pPr>
            <w:r>
              <w:t>10</w:t>
            </w:r>
          </w:p>
          <w:p w:rsidR="00E15D3E" w:rsidRDefault="00E15D3E" w:rsidP="00DC3CF1">
            <w:pPr>
              <w:jc w:val="both"/>
            </w:pPr>
            <w:r>
              <w:t>8</w:t>
            </w:r>
          </w:p>
          <w:p w:rsidR="00E15D3E" w:rsidRDefault="00E15D3E" w:rsidP="00DC3CF1">
            <w:pPr>
              <w:jc w:val="both"/>
            </w:pPr>
            <w:r>
              <w:t xml:space="preserve"> 5</w:t>
            </w:r>
          </w:p>
          <w:p w:rsidR="00E15D3E" w:rsidRPr="007E207E" w:rsidRDefault="00653C56" w:rsidP="00DC3CF1">
            <w:pPr>
              <w:jc w:val="both"/>
            </w:pPr>
            <w:r>
              <w:t>3</w:t>
            </w:r>
          </w:p>
        </w:tc>
      </w:tr>
      <w:tr w:rsidR="003A224C" w:rsidRPr="007E207E" w:rsidTr="00DC3CF1">
        <w:tc>
          <w:tcPr>
            <w:tcW w:w="709" w:type="dxa"/>
            <w:shd w:val="clear" w:color="auto" w:fill="auto"/>
          </w:tcPr>
          <w:p w:rsidR="003A224C" w:rsidRDefault="003A224C" w:rsidP="00DC3CF1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:rsidR="00AE06A9" w:rsidRDefault="003A224C" w:rsidP="00DC3CF1">
            <w:pPr>
              <w:jc w:val="both"/>
            </w:pPr>
            <w:r>
              <w:t>Количество  детей,</w:t>
            </w:r>
            <w:r w:rsidR="00834D9E">
              <w:t xml:space="preserve"> </w:t>
            </w:r>
            <w:r>
              <w:t xml:space="preserve">проживающих в </w:t>
            </w:r>
            <w:r w:rsidR="00834D9E">
              <w:t xml:space="preserve">многоквартирном доме </w:t>
            </w:r>
            <w:r>
              <w:t xml:space="preserve">в возрасте от 1 до </w:t>
            </w:r>
            <w:r w:rsidR="00AE06A9">
              <w:t>16</w:t>
            </w:r>
            <w:r>
              <w:t xml:space="preserve"> лет</w:t>
            </w:r>
            <w:r w:rsidR="00AE06A9">
              <w:t>:</w:t>
            </w:r>
          </w:p>
          <w:p w:rsidR="00AE06A9" w:rsidRDefault="006A6BA1" w:rsidP="00DC3CF1">
            <w:pPr>
              <w:jc w:val="both"/>
            </w:pPr>
            <w:r>
              <w:t>от 30 и более человек</w:t>
            </w:r>
            <w:r w:rsidR="00834D9E">
              <w:t>;</w:t>
            </w:r>
          </w:p>
          <w:p w:rsidR="003A224C" w:rsidRDefault="00AE06A9" w:rsidP="00DC3CF1">
            <w:pPr>
              <w:jc w:val="both"/>
            </w:pPr>
            <w:r>
              <w:t>от  10 до  30человек;</w:t>
            </w:r>
          </w:p>
          <w:p w:rsidR="003A224C" w:rsidRDefault="00AE06A9" w:rsidP="00834D9E">
            <w:pPr>
              <w:jc w:val="both"/>
            </w:pPr>
            <w:r>
              <w:t>менее 10 чел.</w:t>
            </w:r>
            <w:r w:rsidR="003A224C"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3A224C" w:rsidRDefault="003A224C" w:rsidP="00DC3CF1">
            <w:pPr>
              <w:jc w:val="both"/>
            </w:pPr>
          </w:p>
          <w:p w:rsidR="006A6BA1" w:rsidRDefault="006A6BA1" w:rsidP="00DC3CF1">
            <w:pPr>
              <w:jc w:val="both"/>
            </w:pPr>
          </w:p>
          <w:p w:rsidR="00E15D3E" w:rsidRDefault="00E15D3E" w:rsidP="00DC3CF1">
            <w:pPr>
              <w:jc w:val="both"/>
            </w:pPr>
            <w:r>
              <w:t>5</w:t>
            </w:r>
          </w:p>
          <w:p w:rsidR="00E15D3E" w:rsidRDefault="00E15D3E" w:rsidP="00DC3CF1">
            <w:pPr>
              <w:jc w:val="both"/>
            </w:pPr>
            <w:r>
              <w:t>3</w:t>
            </w:r>
          </w:p>
          <w:p w:rsidR="006A6BA1" w:rsidRPr="007E207E" w:rsidRDefault="006A6BA1" w:rsidP="00DC3CF1">
            <w:pPr>
              <w:jc w:val="both"/>
            </w:pPr>
            <w:r>
              <w:t>2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AE06A9" w:rsidP="00AE06A9">
            <w:pPr>
              <w:jc w:val="both"/>
            </w:pPr>
            <w:r>
              <w:t>10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AE06A9" w:rsidP="00DC3CF1">
            <w:pPr>
              <w:jc w:val="both"/>
            </w:pPr>
            <w:r>
              <w:t>7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AE06A9" w:rsidP="00DC3CF1">
            <w:pPr>
              <w:jc w:val="both"/>
            </w:pPr>
            <w:r>
              <w:t>3</w:t>
            </w:r>
          </w:p>
        </w:tc>
      </w:tr>
      <w:tr w:rsidR="00CD3B77" w:rsidRPr="007E207E" w:rsidTr="00DC3CF1">
        <w:trPr>
          <w:trHeight w:val="1998"/>
        </w:trPr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DC3CF1">
            <w:pPr>
              <w:pStyle w:val="Default"/>
              <w:jc w:val="both"/>
            </w:pPr>
            <w:r w:rsidRPr="001F7B97">
              <w:t>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программы:</w:t>
            </w:r>
          </w:p>
          <w:p w:rsidR="00CD3B77" w:rsidRPr="007E207E" w:rsidRDefault="00CD3B77" w:rsidP="00DC3CF1">
            <w:pPr>
              <w:jc w:val="both"/>
            </w:pP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При принятии решения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921367" w:rsidP="00DC3CF1">
            <w:pPr>
              <w:jc w:val="both"/>
            </w:pPr>
            <w:r>
              <w:t>10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 xml:space="preserve">При непринятии решения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3B5C12">
            <w:pPr>
              <w:jc w:val="both"/>
            </w:pPr>
            <w:r w:rsidRPr="001F7B97">
              <w:t xml:space="preserve">Принятие (непринятие) обязательств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      </w:r>
            <w:r w:rsidR="003B5C12" w:rsidRPr="001F7B97">
              <w:t>программы</w:t>
            </w:r>
            <w:r w:rsidRPr="001F7B97">
              <w:t>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1F7B97" w:rsidRDefault="00CD3B77" w:rsidP="00DC3CF1">
            <w:pPr>
              <w:jc w:val="both"/>
            </w:pPr>
            <w:r w:rsidRPr="001F7B97">
              <w:t xml:space="preserve">за принятие обязательств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AE06A9" w:rsidP="00DC3CF1">
            <w:pPr>
              <w:jc w:val="both"/>
            </w:pPr>
            <w:r>
              <w:t>1</w:t>
            </w:r>
            <w:r w:rsidR="00CD3B77"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непринятие обязательств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5.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Уровень поддержки собственниками помещений решения об организации финансового участия заинтересованных лиц и 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3A224C" w:rsidRDefault="00CD3B77" w:rsidP="00DC3CF1">
            <w:pPr>
              <w:jc w:val="both"/>
            </w:pPr>
            <w:r>
              <w:t>за организацию финансового участия 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</w:t>
            </w:r>
            <w:r w:rsidR="003A224C">
              <w:t xml:space="preserve"> :</w:t>
            </w:r>
          </w:p>
          <w:p w:rsidR="00E15D3E" w:rsidRDefault="00E15D3E" w:rsidP="00DC3CF1">
            <w:pPr>
              <w:jc w:val="both"/>
            </w:pPr>
            <w:r>
              <w:t>от  85 % до 90 %</w:t>
            </w:r>
          </w:p>
          <w:p w:rsidR="00BD31B9" w:rsidRDefault="00BD31B9" w:rsidP="00BD31B9">
            <w:pPr>
              <w:jc w:val="both"/>
            </w:pPr>
            <w:r>
              <w:t>от  70 % до 85 %</w:t>
            </w:r>
          </w:p>
          <w:p w:rsidR="00BD31B9" w:rsidRDefault="00BD31B9" w:rsidP="00DC3CF1">
            <w:pPr>
              <w:jc w:val="both"/>
            </w:pPr>
            <w:r>
              <w:t>от  57 % до 70 %</w:t>
            </w:r>
          </w:p>
          <w:p w:rsidR="00CD3B77" w:rsidRDefault="00CD3B77" w:rsidP="003A224C">
            <w:pPr>
              <w:jc w:val="both"/>
            </w:pPr>
            <w:r>
              <w:t xml:space="preserve"> 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A224C" w:rsidRPr="00E15D3E" w:rsidRDefault="003A224C" w:rsidP="00DC3CF1">
            <w:pPr>
              <w:jc w:val="both"/>
            </w:pPr>
          </w:p>
          <w:p w:rsidR="00E15D3E" w:rsidRPr="00E15D3E" w:rsidRDefault="00E15D3E" w:rsidP="00DC3CF1">
            <w:pPr>
              <w:jc w:val="both"/>
            </w:pPr>
          </w:p>
          <w:p w:rsidR="00E15D3E" w:rsidRDefault="00E15D3E" w:rsidP="00DC3CF1">
            <w:pPr>
              <w:jc w:val="both"/>
            </w:pPr>
          </w:p>
          <w:p w:rsidR="00E15D3E" w:rsidRDefault="00E15D3E" w:rsidP="00DC3CF1">
            <w:pPr>
              <w:jc w:val="both"/>
            </w:pPr>
          </w:p>
          <w:p w:rsidR="00B115D3" w:rsidRDefault="00B115D3" w:rsidP="00DC3CF1">
            <w:pPr>
              <w:jc w:val="both"/>
            </w:pPr>
          </w:p>
          <w:p w:rsidR="00E15D3E" w:rsidRPr="00E15D3E" w:rsidRDefault="00BD31B9" w:rsidP="00DC3CF1">
            <w:pPr>
              <w:jc w:val="both"/>
            </w:pPr>
            <w:r>
              <w:t>1</w:t>
            </w:r>
            <w:r w:rsidR="00834D9E">
              <w:t>7</w:t>
            </w:r>
          </w:p>
          <w:p w:rsidR="00E15D3E" w:rsidRPr="00E15D3E" w:rsidRDefault="00E15D3E" w:rsidP="00DC3CF1">
            <w:pPr>
              <w:jc w:val="both"/>
            </w:pPr>
            <w:r w:rsidRPr="00E15D3E">
              <w:t>1</w:t>
            </w:r>
            <w:r w:rsidR="00834D9E">
              <w:t>2</w:t>
            </w:r>
          </w:p>
          <w:p w:rsidR="00E15D3E" w:rsidRPr="00E15D3E" w:rsidRDefault="00BD31B9" w:rsidP="00DC3CF1">
            <w:pPr>
              <w:jc w:val="both"/>
            </w:pPr>
            <w:r>
              <w:t>8</w:t>
            </w:r>
          </w:p>
          <w:p w:rsidR="00E15D3E" w:rsidRPr="00E15D3E" w:rsidRDefault="00E15D3E" w:rsidP="00DC3CF1">
            <w:pPr>
              <w:jc w:val="both"/>
            </w:pP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Default="00CD3B77" w:rsidP="00DC3CF1">
            <w:pPr>
              <w:jc w:val="both"/>
            </w:pPr>
            <w:r>
              <w:t xml:space="preserve">за организацию финансового участия </w:t>
            </w:r>
            <w:r>
              <w:lastRenderedPageBreak/>
              <w:t>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31B9" w:rsidRDefault="00BD31B9" w:rsidP="00DC3CF1">
            <w:pPr>
              <w:jc w:val="both"/>
            </w:pPr>
          </w:p>
          <w:p w:rsidR="00BD31B9" w:rsidRDefault="00BD31B9" w:rsidP="00DC3CF1">
            <w:pPr>
              <w:jc w:val="both"/>
            </w:pPr>
          </w:p>
          <w:p w:rsidR="00BD31B9" w:rsidRDefault="00BD31B9" w:rsidP="00DC3CF1">
            <w:pPr>
              <w:jc w:val="both"/>
            </w:pPr>
          </w:p>
          <w:p w:rsidR="00BD31B9" w:rsidRDefault="00BD31B9" w:rsidP="00DC3CF1">
            <w:pPr>
              <w:jc w:val="both"/>
            </w:pPr>
          </w:p>
          <w:p w:rsidR="00BD31B9" w:rsidRDefault="00BD31B9" w:rsidP="00DC3CF1">
            <w:pPr>
              <w:jc w:val="both"/>
            </w:pPr>
          </w:p>
          <w:p w:rsidR="00CD3B77" w:rsidRPr="007E207E" w:rsidRDefault="00CD3B77" w:rsidP="00DC3CF1">
            <w:pPr>
              <w:jc w:val="both"/>
            </w:pPr>
            <w:r>
              <w:t>0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605EF8">
            <w:pPr>
              <w:jc w:val="center"/>
            </w:pPr>
            <w:r>
              <w:lastRenderedPageBreak/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05EF8" w:rsidRPr="00605EF8" w:rsidRDefault="00605EF8" w:rsidP="00DC3CF1">
            <w:pPr>
              <w:jc w:val="both"/>
            </w:pPr>
            <w:r w:rsidRPr="00605EF8">
              <w:t>Наличие ранее проведенного капитального ремонта многоквартирного дома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капитальный ремонт произведен в течении от 1 до 5 лет</w:t>
            </w:r>
          </w:p>
        </w:tc>
        <w:tc>
          <w:tcPr>
            <w:tcW w:w="3190" w:type="dxa"/>
            <w:shd w:val="clear" w:color="auto" w:fill="auto"/>
          </w:tcPr>
          <w:p w:rsidR="00605EF8" w:rsidRPr="00BD31B9" w:rsidRDefault="009E34B1" w:rsidP="00BD31B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3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F7B9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произведен в течении от 5 до 10 лет</w:t>
            </w: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05EF8" w:rsidRPr="00BD31B9" w:rsidRDefault="00605EF8" w:rsidP="00BD31B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31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капитальный ремонт произведен более  10 лет</w:t>
            </w:r>
          </w:p>
        </w:tc>
        <w:tc>
          <w:tcPr>
            <w:tcW w:w="3190" w:type="dxa"/>
            <w:shd w:val="clear" w:color="auto" w:fill="auto"/>
          </w:tcPr>
          <w:p w:rsidR="00605EF8" w:rsidRPr="00BD31B9" w:rsidRDefault="00BD31B9" w:rsidP="00BD31B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31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DE0" w:rsidRPr="007E207E" w:rsidTr="000A1F0B">
        <w:tc>
          <w:tcPr>
            <w:tcW w:w="709" w:type="dxa"/>
            <w:shd w:val="clear" w:color="auto" w:fill="auto"/>
          </w:tcPr>
          <w:p w:rsidR="00013DE0" w:rsidRPr="007E207E" w:rsidRDefault="00013DE0" w:rsidP="00013DE0">
            <w:pPr>
              <w:jc w:val="center"/>
            </w:pPr>
            <w:r>
              <w:t>7.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13DE0" w:rsidRPr="001F7B97" w:rsidRDefault="00013DE0" w:rsidP="00013DE0">
            <w:pPr>
              <w:pStyle w:val="af"/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Трудовое участие </w:t>
            </w:r>
            <w:r w:rsidRPr="00013DE0">
              <w:rPr>
                <w:rFonts w:ascii="Times New Roman" w:hAnsi="Times New Roman"/>
                <w:sz w:val="24"/>
                <w:szCs w:val="24"/>
              </w:rPr>
              <w:t>собственников помещений в многоквартирном доме</w:t>
            </w:r>
            <w:r w:rsidR="00860F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013DE0" w:rsidRDefault="00860F03" w:rsidP="00BD31B9">
            <w:pPr>
              <w:pStyle w:val="ConsPlusNormal0"/>
              <w:spacing w:after="0" w:line="240" w:lineRule="auto"/>
              <w:jc w:val="both"/>
            </w:pPr>
            <w:r>
              <w:t xml:space="preserve"> н</w:t>
            </w:r>
            <w:r w:rsidR="00022C67">
              <w:t>аличие трудового участия</w:t>
            </w:r>
            <w:r w:rsidR="00BD31B9">
              <w:t xml:space="preserve"> ,</w:t>
            </w:r>
            <w:r w:rsidR="009E34B1">
              <w:t xml:space="preserve"> в  т.ч.:</w:t>
            </w:r>
          </w:p>
          <w:p w:rsidR="009E34B1" w:rsidRDefault="009E34B1" w:rsidP="00210174">
            <w:pPr>
              <w:pStyle w:val="ConsPlusNormal0"/>
              <w:spacing w:after="0" w:line="240" w:lineRule="auto"/>
              <w:jc w:val="both"/>
            </w:pPr>
            <w:r>
              <w:t>-отработать  на работах по благоустройство двора</w:t>
            </w:r>
            <w:r w:rsidR="006E2617">
              <w:t>:</w:t>
            </w:r>
          </w:p>
          <w:p w:rsidR="006E2617" w:rsidRDefault="006E2617" w:rsidP="00210174">
            <w:pPr>
              <w:pStyle w:val="ConsPlusNormal0"/>
              <w:spacing w:after="0" w:line="240" w:lineRule="auto"/>
              <w:jc w:val="both"/>
            </w:pPr>
            <w:r>
              <w:t xml:space="preserve">- от </w:t>
            </w:r>
            <w:r w:rsidR="00BD31B9">
              <w:t>120</w:t>
            </w:r>
            <w:r>
              <w:t xml:space="preserve"> до </w:t>
            </w:r>
            <w:r w:rsidR="00BD31B9">
              <w:t>160</w:t>
            </w:r>
            <w:r>
              <w:t xml:space="preserve"> чел/час.;</w:t>
            </w:r>
          </w:p>
          <w:p w:rsidR="006E2617" w:rsidRDefault="006E2617" w:rsidP="00210174">
            <w:pPr>
              <w:pStyle w:val="ConsPlusNormal0"/>
              <w:spacing w:after="0" w:line="240" w:lineRule="auto"/>
              <w:jc w:val="both"/>
            </w:pPr>
            <w:r>
              <w:t>- от 1</w:t>
            </w:r>
            <w:r w:rsidR="00BD31B9">
              <w:t>2</w:t>
            </w:r>
            <w:r>
              <w:t xml:space="preserve">0 до </w:t>
            </w:r>
            <w:r w:rsidR="00210174">
              <w:t>8</w:t>
            </w:r>
            <w:r w:rsidR="00BD31B9">
              <w:t>0</w:t>
            </w:r>
            <w:r>
              <w:t xml:space="preserve"> чел./час. ;</w:t>
            </w:r>
          </w:p>
          <w:p w:rsidR="006E2617" w:rsidRDefault="006E2617" w:rsidP="00210174">
            <w:pPr>
              <w:pStyle w:val="ConsPlusNormal0"/>
              <w:spacing w:after="0" w:line="240" w:lineRule="auto"/>
              <w:jc w:val="both"/>
            </w:pPr>
            <w:r>
              <w:t xml:space="preserve">- от </w:t>
            </w:r>
            <w:r w:rsidR="00210174">
              <w:t>80</w:t>
            </w:r>
            <w:r>
              <w:t xml:space="preserve">  до </w:t>
            </w:r>
            <w:r w:rsidR="00210174">
              <w:t>48</w:t>
            </w:r>
            <w:r>
              <w:t xml:space="preserve"> чел./час ;</w:t>
            </w:r>
          </w:p>
          <w:p w:rsidR="006E2617" w:rsidRDefault="00210174" w:rsidP="00210174">
            <w:pPr>
              <w:pStyle w:val="ConsPlusNormal0"/>
              <w:spacing w:after="0" w:line="240" w:lineRule="auto"/>
              <w:jc w:val="both"/>
            </w:pPr>
            <w:r>
              <w:t>- от 48</w:t>
            </w:r>
            <w:r w:rsidR="006E2617">
              <w:t xml:space="preserve"> до </w:t>
            </w:r>
            <w:r>
              <w:t>20</w:t>
            </w:r>
            <w:r w:rsidR="006E2617">
              <w:t xml:space="preserve"> чел./час.</w:t>
            </w:r>
          </w:p>
          <w:p w:rsidR="009E34B1" w:rsidRPr="001F7B97" w:rsidRDefault="00BD31B9" w:rsidP="00860F03">
            <w:pPr>
              <w:pStyle w:val="ConsPlusNormal0"/>
              <w:spacing w:after="0" w:line="240" w:lineRule="auto"/>
              <w:jc w:val="both"/>
            </w:pPr>
            <w:r>
              <w:t>Примечание: участие</w:t>
            </w:r>
            <w:r w:rsidR="00860F03">
              <w:t xml:space="preserve"> одного</w:t>
            </w:r>
            <w:r>
              <w:t xml:space="preserve"> человека в работах по благоустройству  составляет–4 чел/час.</w:t>
            </w:r>
          </w:p>
        </w:tc>
        <w:tc>
          <w:tcPr>
            <w:tcW w:w="3190" w:type="dxa"/>
            <w:shd w:val="clear" w:color="auto" w:fill="auto"/>
          </w:tcPr>
          <w:p w:rsidR="009E34B1" w:rsidRDefault="009E34B1" w:rsidP="00BD31B9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1B9" w:rsidRDefault="00210174" w:rsidP="00210174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31B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0174" w:rsidRDefault="00210174" w:rsidP="00210174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10174" w:rsidRDefault="00210174" w:rsidP="00210174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0174" w:rsidRDefault="00210174" w:rsidP="00210174">
            <w:pPr>
              <w:pStyle w:val="a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31B9" w:rsidRPr="001F7B97" w:rsidRDefault="00BD31B9" w:rsidP="00210174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E2617" w:rsidRPr="001F7B97" w:rsidRDefault="00022C67" w:rsidP="00B115D3">
            <w:pPr>
              <w:pStyle w:val="ConsPlusNormal0"/>
              <w:spacing w:after="0" w:line="100" w:lineRule="atLeast"/>
              <w:jc w:val="both"/>
            </w:pPr>
            <w:r>
              <w:t>Отсутствие трудового участия</w:t>
            </w:r>
          </w:p>
        </w:tc>
        <w:tc>
          <w:tcPr>
            <w:tcW w:w="3190" w:type="dxa"/>
            <w:shd w:val="clear" w:color="auto" w:fill="auto"/>
          </w:tcPr>
          <w:p w:rsidR="00013DE0" w:rsidRPr="001F7B97" w:rsidRDefault="00022C67" w:rsidP="0021017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5D3" w:rsidRPr="007E207E" w:rsidTr="00B115D3">
        <w:trPr>
          <w:trHeight w:val="272"/>
        </w:trPr>
        <w:tc>
          <w:tcPr>
            <w:tcW w:w="709" w:type="dxa"/>
            <w:shd w:val="clear" w:color="auto" w:fill="auto"/>
          </w:tcPr>
          <w:p w:rsidR="00B115D3" w:rsidRPr="007E207E" w:rsidRDefault="00B115D3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B115D3" w:rsidRDefault="00B115D3" w:rsidP="00DC3CF1">
            <w:pPr>
              <w:pStyle w:val="ConsPlusNormal0"/>
              <w:spacing w:after="0" w:line="100" w:lineRule="atLeast"/>
              <w:jc w:val="both"/>
            </w:pPr>
            <w:r>
              <w:t xml:space="preserve">                                               ИТОГО </w:t>
            </w:r>
          </w:p>
        </w:tc>
        <w:tc>
          <w:tcPr>
            <w:tcW w:w="3190" w:type="dxa"/>
            <w:shd w:val="clear" w:color="auto" w:fill="auto"/>
          </w:tcPr>
          <w:p w:rsidR="00B115D3" w:rsidRDefault="00B115D3" w:rsidP="0021017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605EF8" w:rsidRDefault="00DF722E" w:rsidP="00605EF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05EF8">
        <w:rPr>
          <w:color w:val="000000"/>
          <w:sz w:val="28"/>
          <w:szCs w:val="28"/>
        </w:rPr>
        <w:t>. В случае, если два и более предложения набирают одинаковое количество баллов,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605EF8" w:rsidRDefault="00DF722E" w:rsidP="00605EF8">
      <w:pPr>
        <w:autoSpaceDE w:val="0"/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05EF8">
        <w:rPr>
          <w:sz w:val="28"/>
          <w:szCs w:val="28"/>
        </w:rPr>
        <w:t>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</w:t>
      </w:r>
      <w:r w:rsidR="009D714D">
        <w:rPr>
          <w:sz w:val="28"/>
          <w:szCs w:val="28"/>
        </w:rPr>
        <w:t>го номера в порядке возрастания в пределах бюджетных ассигнований на соответствующий финансовый год.</w:t>
      </w:r>
      <w:r w:rsidR="00605EF8">
        <w:rPr>
          <w:sz w:val="28"/>
          <w:szCs w:val="28"/>
        </w:rPr>
        <w:t xml:space="preserve"> </w:t>
      </w:r>
    </w:p>
    <w:p w:rsidR="00605EF8" w:rsidRDefault="00DF722E" w:rsidP="00605EF8">
      <w:pPr>
        <w:pStyle w:val="11"/>
        <w:spacing w:after="0" w:line="100" w:lineRule="atLeast"/>
        <w:ind w:left="0" w:firstLine="456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. Предложения  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работы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общественной комиссии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 муниципальн</w:t>
      </w:r>
      <w:r w:rsidR="00BE7D74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 w:rsidR="00BE7D7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5EF8" w:rsidRDefault="00605EF8" w:rsidP="00605EF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3B5C12" w:rsidP="003B5C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3B77" w:rsidRPr="007E207E">
        <w:rPr>
          <w:sz w:val="28"/>
          <w:szCs w:val="28"/>
        </w:rPr>
        <w:t xml:space="preserve">Приложение </w:t>
      </w:r>
    </w:p>
    <w:p w:rsidR="008F5566" w:rsidRDefault="008F5566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DF722E">
        <w:rPr>
          <w:sz w:val="28"/>
          <w:szCs w:val="28"/>
        </w:rPr>
        <w:t xml:space="preserve">и сроку </w:t>
      </w:r>
      <w:r w:rsidR="003B5C12" w:rsidRPr="008F5566">
        <w:rPr>
          <w:sz w:val="28"/>
          <w:szCs w:val="28"/>
        </w:rPr>
        <w:t xml:space="preserve">представления, рассмотрения и оценки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предложений заинтересованных лиц о включении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дворовой территории в муниципальную программу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Рославльского городского поселения Рославльского района </w:t>
      </w:r>
    </w:p>
    <w:p w:rsidR="003B5C12" w:rsidRP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>Смоленской области» на 201</w:t>
      </w:r>
      <w:r w:rsidR="006E2617">
        <w:rPr>
          <w:sz w:val="28"/>
          <w:szCs w:val="28"/>
        </w:rPr>
        <w:t>8-2022</w:t>
      </w:r>
      <w:r w:rsidRPr="008F5566">
        <w:rPr>
          <w:sz w:val="28"/>
          <w:szCs w:val="28"/>
        </w:rPr>
        <w:t xml:space="preserve"> год</w:t>
      </w:r>
      <w:r w:rsidR="006E2617">
        <w:rPr>
          <w:sz w:val="28"/>
          <w:szCs w:val="28"/>
        </w:rPr>
        <w:t>ы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B47B37" w:rsidRDefault="00CD3B77" w:rsidP="00B47B3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</w:t>
      </w:r>
      <w:r w:rsidR="00B47B37">
        <w:rPr>
          <w:sz w:val="28"/>
          <w:szCs w:val="28"/>
        </w:rPr>
        <w:t xml:space="preserve">Комитет жилищно-коммунального хозяйства, энергетики, дорог и транспорта Администрации муниципального образования </w:t>
      </w:r>
    </w:p>
    <w:p w:rsidR="00B47B37" w:rsidRDefault="00B47B37" w:rsidP="00B47B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«Рославльский район» Смоленской области</w:t>
      </w:r>
    </w:p>
    <w:p w:rsidR="00B47B37" w:rsidRDefault="00B47B37" w:rsidP="00B47B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 </w:t>
      </w:r>
    </w:p>
    <w:p w:rsidR="00B47B37" w:rsidRDefault="00B47B37" w:rsidP="00B47B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(указывается </w:t>
      </w:r>
      <w:r w:rsidR="006C293B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 xml:space="preserve">фамилия, имя, отчество </w:t>
      </w:r>
      <w:r w:rsidR="00B72685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 xml:space="preserve"> </w:t>
      </w:r>
      <w:r w:rsidR="006C293B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) </w:t>
      </w:r>
    </w:p>
    <w:p w:rsidR="00B47B37" w:rsidRDefault="00B47B37" w:rsidP="00B47B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B47B37" w:rsidRDefault="00B47B37" w:rsidP="00B47B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проживающий(ая) </w:t>
      </w:r>
      <w:r w:rsidR="006C293B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</w:p>
    <w:p w:rsidR="00B47B37" w:rsidRDefault="00B47B37" w:rsidP="00B47B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B47B37" w:rsidRDefault="00B47B37" w:rsidP="00B47B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телефона:___________________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8F5566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6B5F55" w:rsidRDefault="00CD3B77" w:rsidP="008F5566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 w:rsidR="008F5566"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Рославльского городского поселения Рославльского района Смоленской области</w:t>
      </w:r>
      <w:r w:rsidR="008F5566"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</w:t>
      </w:r>
      <w:r w:rsidR="006E2617">
        <w:rPr>
          <w:sz w:val="28"/>
          <w:szCs w:val="28"/>
        </w:rPr>
        <w:t xml:space="preserve"> </w:t>
      </w:r>
      <w:r w:rsidR="00BB1E8B">
        <w:rPr>
          <w:sz w:val="28"/>
          <w:szCs w:val="28"/>
        </w:rPr>
        <w:t xml:space="preserve">2018-2022годы </w:t>
      </w:r>
    </w:p>
    <w:p w:rsidR="00A40761" w:rsidRDefault="00A40761" w:rsidP="00A40761">
      <w:pPr>
        <w:pStyle w:val="Default"/>
        <w:jc w:val="both"/>
        <w:rPr>
          <w:sz w:val="28"/>
          <w:szCs w:val="28"/>
        </w:rPr>
      </w:pPr>
    </w:p>
    <w:p w:rsidR="00A40761" w:rsidRPr="007E207E" w:rsidRDefault="00A40761" w:rsidP="00A407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 w:rsidR="006B5F55">
        <w:rPr>
          <w:sz w:val="28"/>
          <w:szCs w:val="28"/>
        </w:rPr>
        <w:t>__________________________</w:t>
      </w:r>
      <w:r w:rsidRPr="007E207E">
        <w:rPr>
          <w:sz w:val="28"/>
          <w:szCs w:val="28"/>
        </w:rPr>
        <w:t xml:space="preserve"> </w:t>
      </w:r>
    </w:p>
    <w:p w:rsidR="00A40761" w:rsidRPr="007E207E" w:rsidRDefault="00A40761" w:rsidP="00A40761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(указать адрес многоквартирного дома)</w:t>
      </w:r>
    </w:p>
    <w:p w:rsidR="006B5F55" w:rsidRDefault="00A40761" w:rsidP="00A4076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» на</w:t>
      </w:r>
      <w:r w:rsidR="006E2617">
        <w:rPr>
          <w:sz w:val="28"/>
          <w:szCs w:val="28"/>
        </w:rPr>
        <w:t xml:space="preserve"> </w:t>
      </w:r>
      <w:r w:rsidR="00BA72D4">
        <w:rPr>
          <w:sz w:val="28"/>
          <w:szCs w:val="28"/>
        </w:rPr>
        <w:t>2018-2022годы</w:t>
      </w:r>
      <w:r w:rsidRPr="007E207E">
        <w:rPr>
          <w:sz w:val="28"/>
          <w:szCs w:val="28"/>
        </w:rPr>
        <w:t xml:space="preserve"> для благоустройства дворовой территории</w:t>
      </w:r>
      <w:r w:rsidR="00BA72D4">
        <w:rPr>
          <w:sz w:val="28"/>
          <w:szCs w:val="28"/>
        </w:rPr>
        <w:t xml:space="preserve"> </w:t>
      </w:r>
    </w:p>
    <w:p w:rsidR="006B5F55" w:rsidRDefault="006B5F55" w:rsidP="00A4076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A40761" w:rsidTr="000A1F0B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0761" w:rsidRDefault="00A40761" w:rsidP="000A1F0B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A40761" w:rsidRDefault="00A40761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40761" w:rsidTr="000A1F0B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0A1F0B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A40761" w:rsidTr="000A1F0B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761" w:rsidRDefault="00A40761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6E2617" w:rsidRDefault="006E2617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A40761" w:rsidRPr="00592F34" w:rsidRDefault="00A40761" w:rsidP="00A40761">
      <w:pPr>
        <w:pStyle w:val="Default"/>
        <w:jc w:val="both"/>
      </w:pPr>
    </w:p>
    <w:p w:rsidR="00A40761" w:rsidRDefault="00A40761" w:rsidP="00A40761">
      <w:pPr>
        <w:spacing w:line="200" w:lineRule="atLeast"/>
        <w:ind w:left="120" w:right="-2"/>
      </w:pPr>
      <w:r w:rsidRPr="00592F34">
        <w:t xml:space="preserve">ФИО, паспорт </w:t>
      </w:r>
      <w:r w:rsidR="007C5FF9">
        <w:t xml:space="preserve"> </w:t>
      </w:r>
      <w:r w:rsidRPr="00592F34">
        <w:t>серия</w:t>
      </w:r>
      <w:r w:rsidR="007C5FF9">
        <w:t>,</w:t>
      </w:r>
      <w:r w:rsidRPr="00592F34">
        <w:t xml:space="preserve"> №</w:t>
      </w:r>
      <w:r w:rsidR="007C5FF9">
        <w:t xml:space="preserve">, год рождения  </w:t>
      </w:r>
      <w:r w:rsidR="006E2617">
        <w:t xml:space="preserve">уполномоченного </w:t>
      </w:r>
      <w:r w:rsidRPr="00592F34">
        <w:t xml:space="preserve">представителя: </w:t>
      </w:r>
      <w:r w:rsidR="007C5FF9">
        <w:t xml:space="preserve"> </w:t>
      </w:r>
    </w:p>
    <w:p w:rsidR="007C5FF9" w:rsidRDefault="007C5FF9" w:rsidP="00A40761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7C5FF9" w:rsidRDefault="007C5FF9" w:rsidP="00A40761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 w:rsidR="006E2617">
        <w:t xml:space="preserve"> уполномоченного </w:t>
      </w:r>
      <w:r w:rsidRPr="00592F34">
        <w:t>представителя):</w:t>
      </w:r>
    </w:p>
    <w:p w:rsidR="00A40761" w:rsidRPr="00592F34" w:rsidRDefault="007C5FF9" w:rsidP="00A40761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A40761" w:rsidRDefault="00A40761" w:rsidP="00A40761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7C5FF9" w:rsidRDefault="00A40761" w:rsidP="00A40761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</w:t>
      </w:r>
      <w:r w:rsidR="007C5FF9">
        <w:rPr>
          <w:bCs/>
          <w:spacing w:val="-3"/>
        </w:rPr>
        <w:t xml:space="preserve"> ________</w:t>
      </w:r>
    </w:p>
    <w:p w:rsidR="00A40761" w:rsidRDefault="007C5FF9" w:rsidP="00A40761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lastRenderedPageBreak/>
        <w:t xml:space="preserve"> __________________________________________________________________________________</w:t>
      </w:r>
    </w:p>
    <w:p w:rsidR="00CD3B77" w:rsidRPr="00A40761" w:rsidRDefault="00CD3B77" w:rsidP="00A40761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CD3B77" w:rsidRDefault="00CD3B77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протокола(ов) общего собрания собственников помещений в многоквартирном доме, решений собственников зданий и сооружений</w:t>
      </w:r>
      <w:r w:rsidR="008F5566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 информацию в соответствии с п.</w:t>
      </w:r>
      <w:r w:rsidR="00DF722E">
        <w:rPr>
          <w:sz w:val="28"/>
          <w:szCs w:val="28"/>
        </w:rPr>
        <w:t>11</w:t>
      </w:r>
      <w:r>
        <w:rPr>
          <w:sz w:val="28"/>
          <w:szCs w:val="28"/>
        </w:rPr>
        <w:t>.2 Порядка</w:t>
      </w:r>
      <w:r w:rsidR="00DF722E">
        <w:rPr>
          <w:sz w:val="28"/>
          <w:szCs w:val="28"/>
        </w:rPr>
        <w:t xml:space="preserve"> и срока</w:t>
      </w:r>
      <w:r w:rsidR="008F5566" w:rsidRPr="008F556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</w:t>
      </w:r>
      <w:r w:rsidR="007C5FF9">
        <w:rPr>
          <w:sz w:val="28"/>
          <w:szCs w:val="28"/>
        </w:rPr>
        <w:t>2018-2022</w:t>
      </w:r>
      <w:r w:rsidR="008F5566" w:rsidRPr="008F5566">
        <w:rPr>
          <w:sz w:val="28"/>
          <w:szCs w:val="28"/>
        </w:rPr>
        <w:t>год</w:t>
      </w:r>
      <w:r w:rsidR="007C5FF9">
        <w:rPr>
          <w:sz w:val="28"/>
          <w:szCs w:val="28"/>
        </w:rPr>
        <w:t xml:space="preserve">ы, на   </w:t>
      </w:r>
      <w:r w:rsidR="008F5566">
        <w:rPr>
          <w:sz w:val="28"/>
          <w:szCs w:val="28"/>
        </w:rPr>
        <w:t>__ л.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 xml:space="preserve">хема с границами территории, предлагаемой к благоустройству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Справка об уровне сбора платы по многоквартирному дому за жилое помещение и коммунальные услуги  (среднемесячный за 12 месяцев до подачи Заявки)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 xml:space="preserve">отоматериалы, подтверждающие отсутствие или ненадлежащее состояние соответствующих элементов благоустройства, дворовых территорий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</w:t>
      </w:r>
      <w:r w:rsidR="006E2617">
        <w:rPr>
          <w:sz w:val="22"/>
          <w:szCs w:val="22"/>
        </w:rPr>
        <w:t>8-2022</w:t>
      </w:r>
      <w:r>
        <w:rPr>
          <w:sz w:val="22"/>
          <w:szCs w:val="22"/>
        </w:rPr>
        <w:t xml:space="preserve"> год</w:t>
      </w:r>
      <w:r w:rsidR="006E2617">
        <w:rPr>
          <w:sz w:val="22"/>
          <w:szCs w:val="22"/>
        </w:rPr>
        <w:t>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</w:t>
      </w:r>
      <w:r w:rsidR="006E2617">
        <w:rPr>
          <w:sz w:val="22"/>
          <w:szCs w:val="22"/>
        </w:rPr>
        <w:t>8-2022</w:t>
      </w:r>
      <w:r>
        <w:rPr>
          <w:sz w:val="22"/>
          <w:szCs w:val="22"/>
        </w:rPr>
        <w:t xml:space="preserve"> год</w:t>
      </w:r>
      <w:r w:rsidR="006E2617">
        <w:rPr>
          <w:sz w:val="22"/>
          <w:szCs w:val="22"/>
        </w:rPr>
        <w:t>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7C5FF9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</w:t>
      </w:r>
      <w:r w:rsidR="00CD3B77" w:rsidRPr="007E207E">
        <w:rPr>
          <w:sz w:val="28"/>
          <w:szCs w:val="28"/>
        </w:rPr>
        <w:t>редставитель</w:t>
      </w:r>
      <w:r w:rsidR="008F556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 ______________________</w:t>
      </w:r>
    </w:p>
    <w:p w:rsidR="00CD3B77" w:rsidRPr="008F5566" w:rsidRDefault="00CD3B77" w:rsidP="00CD3B77">
      <w:pPr>
        <w:jc w:val="both"/>
      </w:pPr>
      <w:r w:rsidRPr="007E207E">
        <w:rPr>
          <w:sz w:val="28"/>
          <w:szCs w:val="28"/>
        </w:rPr>
        <w:t xml:space="preserve"> </w:t>
      </w:r>
      <w:r w:rsidR="008F5566">
        <w:rPr>
          <w:sz w:val="28"/>
          <w:szCs w:val="28"/>
        </w:rPr>
        <w:t xml:space="preserve">                               </w:t>
      </w:r>
      <w:r w:rsidR="007C5FF9">
        <w:rPr>
          <w:sz w:val="28"/>
          <w:szCs w:val="28"/>
        </w:rPr>
        <w:t xml:space="preserve">                                         </w:t>
      </w:r>
      <w:r w:rsidRPr="008F5566">
        <w:t>(</w:t>
      </w:r>
      <w:r w:rsidR="006B5F55">
        <w:t xml:space="preserve">личная </w:t>
      </w:r>
      <w:r w:rsidRPr="008F5566">
        <w:t xml:space="preserve">подпись)                       </w:t>
      </w:r>
      <w:r w:rsidR="008F5566">
        <w:t xml:space="preserve">    </w:t>
      </w:r>
      <w:r w:rsidRPr="008F5566">
        <w:t>(</w:t>
      </w:r>
      <w:r w:rsidR="007C5FF9">
        <w:t>ФИО</w:t>
      </w:r>
      <w:r w:rsidRPr="008F5566">
        <w:t>)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7C5FF9" w:rsidRDefault="007C5FF9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7C5FF9" w:rsidRDefault="007C5FF9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7C5FF9" w:rsidRDefault="007C5FF9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7C5FF9" w:rsidRDefault="007C5FF9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6C293B" w:rsidRDefault="006C293B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 области</w:t>
      </w:r>
    </w:p>
    <w:p w:rsidR="00DD0591" w:rsidRDefault="00A614E9" w:rsidP="00A614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240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14D0F">
        <w:rPr>
          <w:sz w:val="28"/>
          <w:szCs w:val="28"/>
        </w:rPr>
        <w:t xml:space="preserve">от </w:t>
      </w:r>
      <w:r w:rsidR="00724025">
        <w:rPr>
          <w:sz w:val="28"/>
          <w:szCs w:val="28"/>
        </w:rPr>
        <w:t>04.08.</w:t>
      </w:r>
      <w:r w:rsidR="00DD0591">
        <w:rPr>
          <w:sz w:val="28"/>
          <w:szCs w:val="28"/>
        </w:rPr>
        <w:t xml:space="preserve">2017 г.  № </w:t>
      </w:r>
      <w:r w:rsidR="00724025">
        <w:rPr>
          <w:sz w:val="28"/>
          <w:szCs w:val="28"/>
        </w:rPr>
        <w:t>1542</w:t>
      </w:r>
      <w:r>
        <w:rPr>
          <w:sz w:val="28"/>
          <w:szCs w:val="28"/>
        </w:rPr>
        <w:t xml:space="preserve"> </w:t>
      </w:r>
    </w:p>
    <w:p w:rsidR="00DD0591" w:rsidRDefault="00DD0591" w:rsidP="00DD0591">
      <w:pPr>
        <w:tabs>
          <w:tab w:val="left" w:pos="5530"/>
        </w:tabs>
      </w:pPr>
    </w:p>
    <w:p w:rsidR="00DD0591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DD0591">
        <w:rPr>
          <w:b/>
          <w:sz w:val="28"/>
          <w:szCs w:val="28"/>
        </w:rPr>
        <w:t xml:space="preserve">Порядок </w:t>
      </w:r>
      <w:r w:rsidR="00DF722E">
        <w:rPr>
          <w:b/>
          <w:sz w:val="28"/>
          <w:szCs w:val="28"/>
        </w:rPr>
        <w:t>и сроки</w:t>
      </w:r>
    </w:p>
    <w:p w:rsidR="002917B8" w:rsidRPr="00DD0591" w:rsidRDefault="00DD0591" w:rsidP="00A614E9">
      <w:pPr>
        <w:tabs>
          <w:tab w:val="left" w:pos="0"/>
        </w:tabs>
        <w:jc w:val="both"/>
        <w:rPr>
          <w:b/>
          <w:sz w:val="28"/>
          <w:szCs w:val="28"/>
        </w:rPr>
      </w:pPr>
      <w:r w:rsidRPr="00DD0591">
        <w:rPr>
          <w:b/>
          <w:sz w:val="28"/>
          <w:szCs w:val="28"/>
        </w:rPr>
        <w:t>представления, рассмотрения и оценки предложений граждан и организаций о включении в муниципальную программу</w:t>
      </w:r>
      <w:r>
        <w:rPr>
          <w:b/>
          <w:sz w:val="28"/>
          <w:szCs w:val="28"/>
        </w:rPr>
        <w:t xml:space="preserve"> </w:t>
      </w:r>
      <w:r w:rsidRPr="00DD0591">
        <w:rPr>
          <w:b/>
          <w:sz w:val="28"/>
          <w:szCs w:val="28"/>
        </w:rPr>
        <w:t>«Формирование современной городской среды на территории Рославльского городского поселения Рославльского района См</w:t>
      </w:r>
      <w:r>
        <w:rPr>
          <w:b/>
          <w:sz w:val="28"/>
          <w:szCs w:val="28"/>
        </w:rPr>
        <w:t xml:space="preserve">оленской области» </w:t>
      </w:r>
      <w:r w:rsidRPr="00DD0591">
        <w:rPr>
          <w:b/>
          <w:sz w:val="28"/>
          <w:szCs w:val="28"/>
        </w:rPr>
        <w:t>общественной территории</w:t>
      </w:r>
    </w:p>
    <w:p w:rsidR="002917B8" w:rsidRDefault="00A614E9" w:rsidP="00A614E9">
      <w:pPr>
        <w:tabs>
          <w:tab w:val="left" w:pos="55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на 2018-2022 годы</w:t>
      </w: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определяет последовательность</w:t>
      </w:r>
      <w:r w:rsidR="00DF722E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 w:rsidR="00A614E9"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 w:rsidR="00A614E9"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наиболее посещаемой общественной территории Рославльского городского поселения Рославльского района Смоленской области, подлежащей благоустройству 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 под общественной территорией 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лестницы, </w:t>
      </w:r>
      <w:r w:rsidR="00A614E9">
        <w:rPr>
          <w:sz w:val="28"/>
          <w:szCs w:val="28"/>
        </w:rPr>
        <w:t>памятники</w:t>
      </w:r>
      <w:r w:rsidRPr="007E207E">
        <w:rPr>
          <w:sz w:val="28"/>
          <w:szCs w:val="28"/>
        </w:rPr>
        <w:t>, скверы,</w:t>
      </w:r>
      <w:r w:rsidR="003502D8">
        <w:rPr>
          <w:sz w:val="28"/>
          <w:szCs w:val="28"/>
        </w:rPr>
        <w:t xml:space="preserve"> пешеходные аллеи,</w:t>
      </w:r>
      <w:r w:rsidRPr="007E207E">
        <w:rPr>
          <w:sz w:val="28"/>
          <w:szCs w:val="28"/>
        </w:rPr>
        <w:t xml:space="preserve"> </w:t>
      </w:r>
      <w:r w:rsidR="00A614E9">
        <w:rPr>
          <w:sz w:val="28"/>
          <w:szCs w:val="28"/>
        </w:rPr>
        <w:t xml:space="preserve">пешеходные зоны  (тротуары) с установкой скамеек, </w:t>
      </w:r>
      <w:r>
        <w:rPr>
          <w:sz w:val="28"/>
          <w:szCs w:val="28"/>
        </w:rPr>
        <w:t xml:space="preserve"> и т.д.</w:t>
      </w:r>
      <w:r w:rsidRPr="007E207E">
        <w:rPr>
          <w:sz w:val="28"/>
          <w:szCs w:val="28"/>
        </w:rPr>
        <w:t xml:space="preserve">). </w:t>
      </w:r>
    </w:p>
    <w:p w:rsidR="00DF722E" w:rsidRDefault="00DF722E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Администрация муниципального образования «Рославльский район» Смоленской области публикует в газете «Рославльская правда» и размещает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извещение о начале приема предложений граждан и организаций о включении в муниципальную программу </w:t>
      </w:r>
      <w:r w:rsidR="007562F6" w:rsidRPr="007E207E">
        <w:rPr>
          <w:sz w:val="28"/>
          <w:szCs w:val="28"/>
        </w:rPr>
        <w:t>наиболее посещаемой общественной территории</w:t>
      </w:r>
      <w:r w:rsidR="00756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указанием периода и места приема предложений.</w:t>
      </w:r>
    </w:p>
    <w:p w:rsidR="00DC3CF1" w:rsidRDefault="00DC3CF1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вправе подавать </w:t>
      </w:r>
      <w:r>
        <w:rPr>
          <w:sz w:val="28"/>
          <w:szCs w:val="28"/>
        </w:rPr>
        <w:t>граждане и организации (далее также – заинтересованные лица</w:t>
      </w:r>
      <w:r w:rsidRPr="007E207E">
        <w:rPr>
          <w:sz w:val="28"/>
          <w:szCs w:val="28"/>
        </w:rPr>
        <w:t>) в соответствии с настоящим Порядком.</w:t>
      </w:r>
    </w:p>
    <w:p w:rsidR="007562F6" w:rsidRDefault="007562F6" w:rsidP="007562F6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3C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Предложения </w:t>
      </w:r>
      <w:r w:rsidR="00DC3CF1">
        <w:rPr>
          <w:color w:val="000000"/>
          <w:sz w:val="28"/>
          <w:szCs w:val="28"/>
        </w:rPr>
        <w:t xml:space="preserve">граждан и организаций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включении в муниципальную программу</w:t>
      </w:r>
      <w:r w:rsidR="00DC3CF1" w:rsidRPr="00DC3CF1">
        <w:rPr>
          <w:sz w:val="28"/>
          <w:szCs w:val="28"/>
        </w:rPr>
        <w:t xml:space="preserve"> </w:t>
      </w:r>
      <w:r w:rsidR="00DC3CF1"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DF722E" w:rsidRPr="007E207E" w:rsidRDefault="007562F6" w:rsidP="00DC3CF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6</w:t>
      </w:r>
      <w:r>
        <w:rPr>
          <w:sz w:val="28"/>
          <w:szCs w:val="28"/>
        </w:rPr>
        <w:t>. Предложения принимаются</w:t>
      </w:r>
      <w:r>
        <w:rPr>
          <w:color w:val="800000"/>
          <w:sz w:val="28"/>
          <w:szCs w:val="28"/>
        </w:rPr>
        <w:t xml:space="preserve"> </w:t>
      </w:r>
      <w:r w:rsidRPr="00561781">
        <w:rPr>
          <w:sz w:val="28"/>
          <w:szCs w:val="28"/>
        </w:rPr>
        <w:t xml:space="preserve">в течение </w:t>
      </w:r>
      <w:r w:rsidR="00E179B8">
        <w:rPr>
          <w:sz w:val="28"/>
          <w:szCs w:val="28"/>
        </w:rPr>
        <w:t>45</w:t>
      </w:r>
      <w:r w:rsidRPr="00561781">
        <w:rPr>
          <w:sz w:val="28"/>
          <w:szCs w:val="28"/>
        </w:rPr>
        <w:t xml:space="preserve"> дней со дня оп</w:t>
      </w:r>
      <w:r>
        <w:rPr>
          <w:sz w:val="28"/>
          <w:szCs w:val="28"/>
        </w:rPr>
        <w:t>убликования в газете «Рославльская правда» извещения о приеме п</w:t>
      </w:r>
      <w:r w:rsidRPr="00561781">
        <w:rPr>
          <w:sz w:val="28"/>
          <w:szCs w:val="28"/>
        </w:rPr>
        <w:t>редложений.</w:t>
      </w:r>
    </w:p>
    <w:p w:rsidR="00DD0591" w:rsidRPr="007E207E" w:rsidRDefault="003502D8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0591" w:rsidRPr="007E207E">
        <w:rPr>
          <w:sz w:val="28"/>
          <w:szCs w:val="28"/>
        </w:rPr>
        <w:t xml:space="preserve"> </w:t>
      </w:r>
      <w:r w:rsidR="00DC3C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подается в виде заявки в </w:t>
      </w:r>
      <w:r w:rsidR="00303120">
        <w:rPr>
          <w:sz w:val="28"/>
          <w:szCs w:val="28"/>
        </w:rPr>
        <w:t>2 (</w:t>
      </w:r>
      <w:r w:rsidR="00DD0591" w:rsidRPr="007E207E">
        <w:rPr>
          <w:sz w:val="28"/>
          <w:szCs w:val="28"/>
        </w:rPr>
        <w:t>двух</w:t>
      </w:r>
      <w:r w:rsidR="00303120">
        <w:rPr>
          <w:sz w:val="28"/>
          <w:szCs w:val="28"/>
        </w:rPr>
        <w:t>)</w:t>
      </w:r>
      <w:r w:rsidR="00DD0591" w:rsidRPr="007E207E">
        <w:rPr>
          <w:sz w:val="28"/>
          <w:szCs w:val="28"/>
        </w:rPr>
        <w:t xml:space="preserve"> экземплярах по форме согласно приложению к настоящему Порядку.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Предложение о включении общественной территории в муниципальную программу должно отвечать следующим критериям: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.1. наиболее </w:t>
      </w:r>
      <w:r w:rsidR="003502D8">
        <w:rPr>
          <w:sz w:val="28"/>
          <w:szCs w:val="28"/>
        </w:rPr>
        <w:t xml:space="preserve">используемая/ </w:t>
      </w:r>
      <w:r w:rsidR="00DD0591" w:rsidRPr="007E207E">
        <w:rPr>
          <w:sz w:val="28"/>
          <w:szCs w:val="28"/>
        </w:rPr>
        <w:t xml:space="preserve">посещаемая </w:t>
      </w:r>
      <w:r>
        <w:rPr>
          <w:sz w:val="28"/>
          <w:szCs w:val="28"/>
        </w:rPr>
        <w:t xml:space="preserve">общественная </w:t>
      </w:r>
      <w:r w:rsidR="00DD0591" w:rsidRPr="007E207E">
        <w:rPr>
          <w:sz w:val="28"/>
          <w:szCs w:val="28"/>
        </w:rPr>
        <w:t xml:space="preserve">территория;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3CF1">
        <w:rPr>
          <w:sz w:val="28"/>
          <w:szCs w:val="28"/>
        </w:rPr>
        <w:t>8</w:t>
      </w:r>
      <w:r>
        <w:rPr>
          <w:sz w:val="28"/>
          <w:szCs w:val="28"/>
        </w:rPr>
        <w:t>.2.соответствие общественной</w:t>
      </w:r>
      <w:r w:rsidR="00DD0591" w:rsidRPr="007E207E">
        <w:rPr>
          <w:sz w:val="28"/>
          <w:szCs w:val="28"/>
        </w:rPr>
        <w:t xml:space="preserve"> территории градостроительной документации в части ее функционального зонирования;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>.3. возможность реализации проекта</w:t>
      </w:r>
      <w:r>
        <w:rPr>
          <w:sz w:val="28"/>
          <w:szCs w:val="28"/>
        </w:rPr>
        <w:t xml:space="preserve"> благоустройства общественной территории</w:t>
      </w:r>
      <w:r w:rsidR="00A614E9">
        <w:rPr>
          <w:sz w:val="28"/>
          <w:szCs w:val="28"/>
        </w:rPr>
        <w:t xml:space="preserve"> в полном объеме в соответствующем финансовом</w:t>
      </w:r>
      <w:r w:rsidR="00DD0591" w:rsidRPr="007E207E">
        <w:rPr>
          <w:sz w:val="28"/>
          <w:szCs w:val="28"/>
        </w:rPr>
        <w:t xml:space="preserve"> году.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 заявке вправе указать: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DD0591" w:rsidRPr="007E207E" w:rsidRDefault="00DC3CF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303120">
        <w:rPr>
          <w:sz w:val="28"/>
          <w:szCs w:val="28"/>
        </w:rPr>
        <w:t>.2. предложение</w:t>
      </w:r>
      <w:r w:rsidR="00DD0591" w:rsidRPr="007E207E">
        <w:rPr>
          <w:sz w:val="28"/>
          <w:szCs w:val="28"/>
        </w:rPr>
        <w:t xml:space="preserve"> по размещению на общественной территории видов оборудования, малых архитектурных форм, иных некапитальных объектов;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.3.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организации различных по функциональному назначению зон на общественной территории, предлагаемой к благоустройству;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.4.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стилевому решению, в том числе по типам озеленения общественной территории, освещения и осветительного оборудования;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.5. проблемы, на решение которых направлены мероприятия по благоустройству общественной территории. </w:t>
      </w:r>
    </w:p>
    <w:p w:rsidR="00DD0591" w:rsidRPr="007E207E" w:rsidRDefault="00303120" w:rsidP="00DD0591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10</w:t>
      </w:r>
      <w:r w:rsidR="00DD0591" w:rsidRPr="007E207E">
        <w:rPr>
          <w:sz w:val="28"/>
          <w:szCs w:val="28"/>
        </w:rPr>
        <w:t>. К заявке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</w:t>
      </w:r>
      <w:r>
        <w:rPr>
          <w:sz w:val="28"/>
          <w:szCs w:val="28"/>
        </w:rPr>
        <w:t>,</w:t>
      </w:r>
      <w:r w:rsidR="00DD0591" w:rsidRPr="007E207E">
        <w:rPr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 </w:t>
      </w:r>
    </w:p>
    <w:p w:rsidR="00DC3CF1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11</w:t>
      </w:r>
      <w:r w:rsidR="00DD0591" w:rsidRPr="007E207E">
        <w:rPr>
          <w:sz w:val="28"/>
          <w:szCs w:val="28"/>
        </w:rPr>
        <w:t>.</w:t>
      </w:r>
      <w:r w:rsidRPr="00303120">
        <w:rPr>
          <w:sz w:val="28"/>
          <w:szCs w:val="28"/>
        </w:rPr>
        <w:t xml:space="preserve"> </w:t>
      </w:r>
      <w:r w:rsidRPr="002F6C5B">
        <w:rPr>
          <w:sz w:val="28"/>
          <w:szCs w:val="28"/>
        </w:rPr>
        <w:t>Заявка с прилагаемыми к ней документами подается в</w:t>
      </w:r>
      <w:r>
        <w:rPr>
          <w:sz w:val="28"/>
          <w:szCs w:val="28"/>
        </w:rPr>
        <w:t xml:space="preserve"> 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F6C5B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 «Рославльский район</w:t>
      </w:r>
      <w:r w:rsidRPr="002F6C5B">
        <w:rPr>
          <w:sz w:val="28"/>
          <w:szCs w:val="28"/>
        </w:rPr>
        <w:t>» Смоленской области</w:t>
      </w:r>
      <w:r w:rsidR="00DC3CF1">
        <w:rPr>
          <w:sz w:val="28"/>
          <w:szCs w:val="28"/>
        </w:rPr>
        <w:t>:</w:t>
      </w:r>
    </w:p>
    <w:p w:rsidR="00DC3CF1" w:rsidRPr="00364580" w:rsidRDefault="00DC3CF1" w:rsidP="00DC3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адрес электронной почты: </w:t>
      </w:r>
      <w:r w:rsidRPr="00364580">
        <w:rPr>
          <w:sz w:val="28"/>
          <w:szCs w:val="28"/>
          <w:lang w:val="en-US"/>
        </w:rPr>
        <w:t>administrator</w:t>
      </w:r>
      <w:r w:rsidRPr="00364580">
        <w:rPr>
          <w:sz w:val="28"/>
          <w:szCs w:val="28"/>
        </w:rPr>
        <w:t>@</w:t>
      </w:r>
      <w:r w:rsidRPr="00364580">
        <w:rPr>
          <w:sz w:val="28"/>
          <w:szCs w:val="28"/>
          <w:lang w:val="en-US"/>
        </w:rPr>
        <w:t>roslavl</w:t>
      </w:r>
      <w:r w:rsidRPr="00364580">
        <w:rPr>
          <w:sz w:val="28"/>
          <w:szCs w:val="28"/>
        </w:rPr>
        <w:t>.</w:t>
      </w:r>
      <w:r w:rsidRPr="0036458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D36604" w:rsidRDefault="00DC3CF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лично, </w:t>
      </w:r>
      <w:r w:rsidR="00303120" w:rsidRPr="002F6C5B">
        <w:rPr>
          <w:sz w:val="28"/>
          <w:szCs w:val="28"/>
        </w:rPr>
        <w:t xml:space="preserve">по адресу: </w:t>
      </w:r>
      <w:r w:rsidR="00303120">
        <w:rPr>
          <w:sz w:val="28"/>
          <w:szCs w:val="28"/>
        </w:rPr>
        <w:t xml:space="preserve">216500, Смоленская область, </w:t>
      </w:r>
      <w:r w:rsidR="00303120" w:rsidRPr="002F6C5B">
        <w:rPr>
          <w:sz w:val="28"/>
          <w:szCs w:val="28"/>
        </w:rPr>
        <w:t>город Рославль,</w:t>
      </w:r>
      <w:r w:rsidR="00303120">
        <w:rPr>
          <w:sz w:val="28"/>
          <w:szCs w:val="28"/>
        </w:rPr>
        <w:t xml:space="preserve"> ул.Заслонова, дом 2</w:t>
      </w:r>
      <w:r w:rsidR="00303120" w:rsidRPr="002F6C5B">
        <w:rPr>
          <w:sz w:val="28"/>
          <w:szCs w:val="28"/>
        </w:rPr>
        <w:t xml:space="preserve">, </w:t>
      </w:r>
      <w:r w:rsidR="00303120">
        <w:rPr>
          <w:sz w:val="28"/>
          <w:szCs w:val="28"/>
        </w:rPr>
        <w:t xml:space="preserve"> кабинет  № 16, приемная</w:t>
      </w:r>
      <w:r w:rsidR="00164C61">
        <w:rPr>
          <w:sz w:val="28"/>
          <w:szCs w:val="28"/>
        </w:rPr>
        <w:t xml:space="preserve"> </w:t>
      </w:r>
      <w:r w:rsidR="00D36604">
        <w:rPr>
          <w:sz w:val="28"/>
          <w:szCs w:val="28"/>
        </w:rPr>
        <w:t>(2 этаж) 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8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).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12</w:t>
      </w:r>
      <w:r w:rsidR="00DD0591" w:rsidRPr="007E207E">
        <w:rPr>
          <w:sz w:val="28"/>
          <w:szCs w:val="28"/>
        </w:rPr>
        <w:t>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>
        <w:rPr>
          <w:sz w:val="28"/>
          <w:szCs w:val="28"/>
        </w:rPr>
        <w:t xml:space="preserve"> (заявки)</w:t>
      </w:r>
      <w:r w:rsidR="00DD0591" w:rsidRPr="007E207E">
        <w:rPr>
          <w:sz w:val="28"/>
          <w:szCs w:val="28"/>
        </w:rPr>
        <w:t>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</w:t>
      </w:r>
      <w:r>
        <w:rPr>
          <w:sz w:val="28"/>
          <w:szCs w:val="28"/>
        </w:rPr>
        <w:t>интересованному лицу</w:t>
      </w:r>
      <w:r w:rsidR="00DD0591" w:rsidRPr="007E207E">
        <w:rPr>
          <w:sz w:val="28"/>
          <w:szCs w:val="28"/>
        </w:rPr>
        <w:t xml:space="preserve">. 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3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D0591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DD0591" w:rsidRPr="007E207E">
        <w:rPr>
          <w:sz w:val="28"/>
          <w:szCs w:val="28"/>
        </w:rPr>
        <w:t>, состав которой утверждается постановлением Администрацией муниципального образования</w:t>
      </w:r>
      <w:r w:rsidR="00DC3CF1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 xml:space="preserve">«Рославльский район» Смоленской области. </w:t>
      </w:r>
    </w:p>
    <w:p w:rsidR="00924DF1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4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DD0591" w:rsidRPr="007E207E">
        <w:rPr>
          <w:sz w:val="28"/>
          <w:szCs w:val="28"/>
        </w:rPr>
        <w:t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 установленным настоящим Порядк</w:t>
      </w:r>
      <w:r w:rsidR="00924DF1">
        <w:rPr>
          <w:sz w:val="28"/>
          <w:szCs w:val="28"/>
        </w:rPr>
        <w:t xml:space="preserve">ом требованиям </w:t>
      </w:r>
      <w:r w:rsidR="00924DF1" w:rsidRPr="00924DF1">
        <w:rPr>
          <w:sz w:val="28"/>
          <w:szCs w:val="28"/>
        </w:rPr>
        <w:t xml:space="preserve"> </w:t>
      </w:r>
      <w:r w:rsidR="00924DF1" w:rsidRPr="007E207E">
        <w:rPr>
          <w:sz w:val="28"/>
          <w:szCs w:val="28"/>
        </w:rPr>
        <w:t>и оценку заявок</w:t>
      </w:r>
      <w:r w:rsidR="00DD0591" w:rsidRPr="007E207E">
        <w:rPr>
          <w:sz w:val="28"/>
          <w:szCs w:val="28"/>
        </w:rPr>
        <w:t xml:space="preserve"> </w:t>
      </w:r>
      <w:r w:rsidR="00924DF1">
        <w:rPr>
          <w:sz w:val="28"/>
          <w:szCs w:val="28"/>
        </w:rPr>
        <w:lastRenderedPageBreak/>
        <w:t>посредством оценки предложений по балльной системе,  исходя из критериев оценки.</w:t>
      </w:r>
    </w:p>
    <w:p w:rsidR="00924DF1" w:rsidRDefault="00924DF1" w:rsidP="00924DF1">
      <w:pPr>
        <w:pStyle w:val="af0"/>
        <w:spacing w:after="0" w:line="200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>15. Критерии оценки заявки  указаны в пункте 21  настоящего Порядка.</w:t>
      </w:r>
    </w:p>
    <w:p w:rsidR="00DD059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16. Использование иных критериев оценки заявки не допускается.</w:t>
      </w:r>
    </w:p>
    <w:p w:rsidR="00DD0591" w:rsidRPr="007E207E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Общественная к</w:t>
      </w:r>
      <w:r w:rsidR="00DD0591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.1. представление заявки после окончания срока подачи, </w:t>
      </w:r>
      <w:r>
        <w:rPr>
          <w:sz w:val="28"/>
          <w:szCs w:val="28"/>
        </w:rPr>
        <w:t xml:space="preserve">установленного </w:t>
      </w:r>
      <w:r w:rsidR="00924DF1">
        <w:rPr>
          <w:sz w:val="28"/>
          <w:szCs w:val="28"/>
        </w:rPr>
        <w:t>в извещении о начале приема заявок</w:t>
      </w:r>
      <w:r>
        <w:rPr>
          <w:sz w:val="28"/>
          <w:szCs w:val="28"/>
        </w:rPr>
        <w:t>;</w:t>
      </w:r>
    </w:p>
    <w:p w:rsidR="00DD059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Решение общественной комиссии оформляется протоколом и 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>рабочих дней после проведения заседания комиссии размещается на официальном сайте Администрации муниципального образования  «Рославльский район» Смоленской области в информационно-телекоммуникационной сети «Интернет».</w:t>
      </w:r>
    </w:p>
    <w:p w:rsidR="00924DF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>19. В случае, если заявки  набирают одинаковое количество баллов, меньший порядковый номер присваивается заявке,  которая поступила ранее других.</w:t>
      </w:r>
    </w:p>
    <w:p w:rsidR="00DD059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DF1">
        <w:rPr>
          <w:sz w:val="28"/>
          <w:szCs w:val="28"/>
        </w:rPr>
        <w:t>20</w:t>
      </w:r>
      <w:r w:rsidR="00DD0591">
        <w:rPr>
          <w:sz w:val="28"/>
          <w:szCs w:val="28"/>
        </w:rPr>
        <w:t>.</w:t>
      </w:r>
      <w:r w:rsidR="00DD0591" w:rsidRPr="00551012">
        <w:rPr>
          <w:sz w:val="28"/>
          <w:szCs w:val="28"/>
        </w:rPr>
        <w:t xml:space="preserve"> </w:t>
      </w:r>
      <w:r w:rsidR="00DD0591">
        <w:rPr>
          <w:sz w:val="28"/>
          <w:szCs w:val="28"/>
        </w:rPr>
        <w:t>П</w:t>
      </w:r>
      <w:r w:rsidR="00DD0591" w:rsidRPr="007E207E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общественного обсуждения</w:t>
      </w:r>
      <w:r w:rsidR="00DD0591">
        <w:rPr>
          <w:sz w:val="28"/>
          <w:szCs w:val="28"/>
        </w:rPr>
        <w:t xml:space="preserve"> проекты </w:t>
      </w:r>
      <w:r w:rsidR="003859B7">
        <w:rPr>
          <w:sz w:val="28"/>
          <w:szCs w:val="28"/>
        </w:rPr>
        <w:t xml:space="preserve">благоустройства общественных территорий </w:t>
      </w:r>
      <w:r w:rsidR="00DD0591">
        <w:rPr>
          <w:sz w:val="28"/>
          <w:szCs w:val="28"/>
        </w:rPr>
        <w:t xml:space="preserve">включаются в муниципальную программу для их реализации </w:t>
      </w:r>
      <w:r w:rsidR="00C15663">
        <w:rPr>
          <w:sz w:val="28"/>
          <w:szCs w:val="28"/>
        </w:rPr>
        <w:t xml:space="preserve">в пределах бюджетных ассигнований </w:t>
      </w:r>
      <w:r w:rsidR="001670D8">
        <w:rPr>
          <w:sz w:val="28"/>
          <w:szCs w:val="28"/>
        </w:rPr>
        <w:t>на соответствующий финансовый год</w:t>
      </w:r>
      <w:r w:rsidR="003841BA">
        <w:rPr>
          <w:sz w:val="28"/>
          <w:szCs w:val="28"/>
        </w:rPr>
        <w:t xml:space="preserve"> </w:t>
      </w:r>
      <w:r w:rsidR="001670D8">
        <w:rPr>
          <w:sz w:val="28"/>
          <w:szCs w:val="28"/>
        </w:rPr>
        <w:t>.</w:t>
      </w:r>
    </w:p>
    <w:p w:rsidR="00924DF1" w:rsidRDefault="00924DF1" w:rsidP="00924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Критерии оценки общественной территории для включения в муниципальную программу:</w:t>
      </w:r>
    </w:p>
    <w:tbl>
      <w:tblPr>
        <w:tblW w:w="0" w:type="auto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7080"/>
        <w:gridCol w:w="2445"/>
      </w:tblGrid>
      <w:tr w:rsidR="00924DF1" w:rsidRPr="00924DF1" w:rsidTr="000A1F0B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№ п/п</w:t>
            </w:r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24DF1">
            <w:pPr>
              <w:spacing w:line="200" w:lineRule="atLeast"/>
              <w:jc w:val="center"/>
            </w:pPr>
            <w:r w:rsidRPr="00924DF1">
              <w:t>Критерии оценки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Бальная оценка, балл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 территории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2</w:t>
            </w:r>
            <w:r w:rsidR="00022C67">
              <w:t>0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Количество населения, постоянно пользующееся  общественной  территорией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До 1000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1000 до 3000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3000 до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Более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  <w:jc w:val="center"/>
            </w:pPr>
            <w:r w:rsidRPr="00924DF1">
              <w:t>Продолжительность эксплуатации  общественной  территории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до 10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3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10 до 20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20 до 30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8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30 до 40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3502D8" w:rsidP="003502D8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3.5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более 40 лет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3502D8" w:rsidP="000A1F0B">
            <w:pPr>
              <w:spacing w:line="200" w:lineRule="atLeast"/>
              <w:jc w:val="center"/>
            </w:pPr>
            <w:r>
              <w:t>15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  <w:jc w:val="center"/>
            </w:pPr>
            <w:r w:rsidRPr="00924DF1">
              <w:t>Потребность в элементах благоустройства  общественной  территории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1</w:t>
            </w:r>
            <w:r w:rsidR="00022C67">
              <w:t>0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Устройство/ремонт тротуаров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E1F4A" w:rsidP="009E1F4A">
            <w:pPr>
              <w:spacing w:line="200" w:lineRule="atLeast"/>
              <w:jc w:val="center"/>
            </w:pPr>
            <w:r>
              <w:t>13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B5368" w:rsidP="000A1F0B">
            <w:pPr>
              <w:spacing w:line="200" w:lineRule="atLeast"/>
            </w:pPr>
            <w:r>
              <w:t>4.</w:t>
            </w:r>
            <w:r w:rsidR="00924DF1" w:rsidRPr="00924DF1">
              <w:t>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 xml:space="preserve">Необходимость </w:t>
            </w:r>
            <w:r w:rsidR="009B5368">
              <w:t>проведения работ по озеленению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9B5368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>4.</w:t>
            </w:r>
            <w:r w:rsidR="009B5368">
              <w:t>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Устройство/ремонт ограждений (заборы, ограды)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4.6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Потребность в установке скамеек, лавочек, урн, беседок, иных элементов благоустройства</w:t>
            </w:r>
            <w:r w:rsidR="009B5368">
              <w:t>, освещении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lastRenderedPageBreak/>
              <w:t>5</w:t>
            </w:r>
            <w:r w:rsidR="009658C3">
              <w:t>.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658C3" w:rsidP="006553E4">
            <w:pPr>
              <w:spacing w:line="200" w:lineRule="atLeast"/>
            </w:pPr>
            <w:r>
              <w:t xml:space="preserve">Трудовое участие </w:t>
            </w:r>
          </w:p>
        </w:tc>
      </w:tr>
      <w:tr w:rsidR="00924DF1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5.1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658C3" w:rsidP="000A1F0B">
            <w:pPr>
              <w:spacing w:line="200" w:lineRule="atLeast"/>
            </w:pPr>
            <w:r>
              <w:t>Наличие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658C3" w:rsidP="000A1F0B">
            <w:pPr>
              <w:spacing w:line="200" w:lineRule="atLeast"/>
              <w:jc w:val="center"/>
            </w:pPr>
            <w:r>
              <w:t>1</w:t>
            </w:r>
            <w:r w:rsidR="00924DF1" w:rsidRPr="00924DF1">
              <w:t>0</w:t>
            </w:r>
          </w:p>
        </w:tc>
      </w:tr>
      <w:tr w:rsidR="009E1F4A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E1F4A" w:rsidRPr="00924DF1" w:rsidRDefault="009E1F4A" w:rsidP="00A972B1">
            <w:pPr>
              <w:spacing w:line="200" w:lineRule="atLeast"/>
            </w:pPr>
            <w:r w:rsidRPr="00924DF1">
              <w:t>5.2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E1F4A" w:rsidRPr="00924DF1" w:rsidRDefault="009E1F4A" w:rsidP="00A972B1">
            <w:pPr>
              <w:spacing w:line="200" w:lineRule="atLeast"/>
            </w:pPr>
            <w:r>
              <w:t>Отсутствие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1F4A" w:rsidRPr="00924DF1" w:rsidRDefault="009E1F4A" w:rsidP="00A972B1">
            <w:pPr>
              <w:spacing w:line="200" w:lineRule="atLeast"/>
              <w:jc w:val="center"/>
            </w:pPr>
            <w:r>
              <w:t>0</w:t>
            </w:r>
          </w:p>
        </w:tc>
      </w:tr>
      <w:tr w:rsidR="009E1F4A" w:rsidRPr="00924DF1" w:rsidTr="000A1F0B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E1F4A" w:rsidRPr="00924DF1" w:rsidRDefault="009E1F4A" w:rsidP="000A1F0B">
            <w:pPr>
              <w:spacing w:line="200" w:lineRule="atLeast"/>
            </w:pP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E1F4A" w:rsidRPr="00924DF1" w:rsidRDefault="009E1F4A" w:rsidP="000A1F0B">
            <w:pPr>
              <w:spacing w:line="200" w:lineRule="atLeast"/>
            </w:pPr>
            <w:r>
              <w:t xml:space="preserve">                                                                                                    Итого :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E1F4A" w:rsidRPr="00924DF1" w:rsidRDefault="009E1F4A" w:rsidP="000A1F0B">
            <w:pPr>
              <w:spacing w:line="200" w:lineRule="atLeast"/>
              <w:jc w:val="center"/>
            </w:pPr>
          </w:p>
        </w:tc>
      </w:tr>
    </w:tbl>
    <w:p w:rsidR="00924DF1" w:rsidRPr="00924DF1" w:rsidRDefault="00924DF1" w:rsidP="00924DF1">
      <w:pPr>
        <w:spacing w:line="200" w:lineRule="atLeast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24DF1" w:rsidRDefault="00924DF1" w:rsidP="00924DF1">
      <w:pPr>
        <w:pStyle w:val="Default"/>
        <w:jc w:val="right"/>
        <w:rPr>
          <w:sz w:val="28"/>
          <w:szCs w:val="28"/>
        </w:rPr>
      </w:pPr>
    </w:p>
    <w:p w:rsidR="00592F34" w:rsidRDefault="00592F34" w:rsidP="00924DF1">
      <w:pPr>
        <w:pStyle w:val="Default"/>
        <w:jc w:val="right"/>
        <w:rPr>
          <w:sz w:val="28"/>
          <w:szCs w:val="28"/>
        </w:rPr>
      </w:pPr>
    </w:p>
    <w:p w:rsidR="009B5368" w:rsidRDefault="009B5368" w:rsidP="00924DF1">
      <w:pPr>
        <w:pStyle w:val="Default"/>
        <w:jc w:val="right"/>
        <w:rPr>
          <w:sz w:val="28"/>
          <w:szCs w:val="28"/>
        </w:rPr>
      </w:pPr>
    </w:p>
    <w:p w:rsidR="00A614E9" w:rsidRDefault="00A614E9" w:rsidP="00924DF1">
      <w:pPr>
        <w:pStyle w:val="Default"/>
        <w:jc w:val="right"/>
        <w:rPr>
          <w:sz w:val="28"/>
          <w:szCs w:val="28"/>
        </w:rPr>
      </w:pPr>
    </w:p>
    <w:p w:rsidR="00A614E9" w:rsidRDefault="00A614E9" w:rsidP="00924DF1">
      <w:pPr>
        <w:pStyle w:val="Default"/>
        <w:jc w:val="right"/>
        <w:rPr>
          <w:sz w:val="28"/>
          <w:szCs w:val="28"/>
        </w:rPr>
      </w:pPr>
    </w:p>
    <w:p w:rsidR="006F0AC1" w:rsidRDefault="00DD0591" w:rsidP="00924D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24D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92F34">
        <w:rPr>
          <w:sz w:val="28"/>
          <w:szCs w:val="28"/>
        </w:rPr>
        <w:t xml:space="preserve">          </w:t>
      </w:r>
    </w:p>
    <w:p w:rsidR="006F0AC1" w:rsidRDefault="006F0AC1" w:rsidP="00924DF1">
      <w:pPr>
        <w:pStyle w:val="Default"/>
        <w:jc w:val="right"/>
        <w:rPr>
          <w:sz w:val="28"/>
          <w:szCs w:val="28"/>
        </w:rPr>
      </w:pPr>
    </w:p>
    <w:p w:rsidR="006F0AC1" w:rsidRDefault="006F0AC1" w:rsidP="00924DF1">
      <w:pPr>
        <w:pStyle w:val="Default"/>
        <w:jc w:val="right"/>
        <w:rPr>
          <w:sz w:val="28"/>
          <w:szCs w:val="28"/>
        </w:rPr>
      </w:pPr>
    </w:p>
    <w:p w:rsidR="00DD0591" w:rsidRPr="003859B7" w:rsidRDefault="00DD0591" w:rsidP="00924DF1">
      <w:pPr>
        <w:pStyle w:val="Default"/>
        <w:jc w:val="right"/>
        <w:rPr>
          <w:sz w:val="28"/>
          <w:szCs w:val="28"/>
        </w:rPr>
      </w:pPr>
      <w:r w:rsidRPr="003859B7">
        <w:rPr>
          <w:sz w:val="28"/>
          <w:szCs w:val="28"/>
        </w:rPr>
        <w:lastRenderedPageBreak/>
        <w:t xml:space="preserve">Приложение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924DF1">
        <w:rPr>
          <w:sz w:val="28"/>
          <w:szCs w:val="28"/>
        </w:rPr>
        <w:t xml:space="preserve">и сроку </w:t>
      </w:r>
      <w:r w:rsidRPr="003859B7">
        <w:rPr>
          <w:sz w:val="28"/>
          <w:szCs w:val="28"/>
        </w:rPr>
        <w:t xml:space="preserve">представления, рассмотрения и оценки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предложений граждан и организаций о включении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в муниципальную программу «Формирование современной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городской среды на территории Рославльского городского поселения </w:t>
      </w:r>
    </w:p>
    <w:p w:rsidR="00A614E9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Рославльского района Смоленской области» </w:t>
      </w:r>
      <w:r w:rsidR="00A614E9" w:rsidRPr="003859B7">
        <w:rPr>
          <w:sz w:val="28"/>
          <w:szCs w:val="28"/>
        </w:rPr>
        <w:t xml:space="preserve">общественной территории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>на 201</w:t>
      </w:r>
      <w:r w:rsidR="00A614E9">
        <w:rPr>
          <w:sz w:val="28"/>
          <w:szCs w:val="28"/>
        </w:rPr>
        <w:t>8-2022</w:t>
      </w:r>
      <w:r w:rsidRPr="003859B7">
        <w:rPr>
          <w:sz w:val="28"/>
          <w:szCs w:val="28"/>
        </w:rPr>
        <w:t xml:space="preserve"> год</w:t>
      </w:r>
      <w:r w:rsidR="00A614E9">
        <w:rPr>
          <w:sz w:val="28"/>
          <w:szCs w:val="28"/>
        </w:rPr>
        <w:t>ы</w:t>
      </w:r>
      <w:r w:rsidRPr="003859B7">
        <w:rPr>
          <w:sz w:val="28"/>
          <w:szCs w:val="28"/>
        </w:rPr>
        <w:t xml:space="preserve"> 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 жилищно-коммунального хозяйства, энергетики, дорог и транспорта Администрации муниципального образования 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«Рославльский район» Смоленской области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 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(указывается фамилия, имя, отчество полностью заинтересованного лица,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организации) 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проживающий(ая) (имеющий местонахождение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– для юридических лиц): </w:t>
      </w:r>
    </w:p>
    <w:p w:rsidR="007E7DAD" w:rsidRDefault="007E7DAD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AE5654" w:rsidRPr="007E207E" w:rsidRDefault="004D2DC5" w:rsidP="007E7DA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7DAD">
        <w:rPr>
          <w:sz w:val="28"/>
          <w:szCs w:val="28"/>
        </w:rPr>
        <w:t xml:space="preserve">номер контактного телефона:___________________ </w:t>
      </w:r>
      <w:r w:rsidR="00DD0591" w:rsidRPr="007E207E">
        <w:rPr>
          <w:sz w:val="28"/>
          <w:szCs w:val="28"/>
        </w:rPr>
        <w:t xml:space="preserve">                                   </w:t>
      </w:r>
      <w:r w:rsidR="003859B7">
        <w:rPr>
          <w:sz w:val="28"/>
          <w:szCs w:val="28"/>
        </w:rPr>
        <w:t xml:space="preserve">                            </w:t>
      </w:r>
      <w:r w:rsidR="00DD0591" w:rsidRPr="007E207E">
        <w:rPr>
          <w:sz w:val="28"/>
          <w:szCs w:val="28"/>
        </w:rPr>
        <w:t xml:space="preserve"> </w:t>
      </w:r>
    </w:p>
    <w:p w:rsidR="007E7DAD" w:rsidRDefault="007E7DAD" w:rsidP="00DD0591">
      <w:pPr>
        <w:pStyle w:val="Default"/>
        <w:jc w:val="both"/>
        <w:rPr>
          <w:sz w:val="28"/>
          <w:szCs w:val="28"/>
        </w:rPr>
      </w:pP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5C1AA6" w:rsidRDefault="00DD0591" w:rsidP="003F555A">
      <w:pPr>
        <w:tabs>
          <w:tab w:val="left" w:pos="0"/>
        </w:tabs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в муниципальную программу </w:t>
      </w:r>
      <w:r w:rsidR="003F555A"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 w:rsidR="003F555A"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Рославльского городского поселения Рославльского района Смоленской области</w:t>
      </w:r>
      <w:r w:rsidR="003F555A"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 w:rsidR="00A614E9"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 w:rsidR="00A614E9"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</w:t>
      </w:r>
      <w:r w:rsidR="003F555A" w:rsidRPr="003859B7">
        <w:rPr>
          <w:sz w:val="28"/>
          <w:szCs w:val="28"/>
        </w:rPr>
        <w:t>общественной территории</w:t>
      </w:r>
      <w:r w:rsidR="00A614E9">
        <w:rPr>
          <w:sz w:val="28"/>
          <w:szCs w:val="28"/>
        </w:rPr>
        <w:t xml:space="preserve"> </w:t>
      </w: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1B0F6F" w:rsidTr="000A1F0B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F6F" w:rsidRDefault="001B0F6F" w:rsidP="000A1F0B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1B0F6F" w:rsidTr="000A1F0B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0F6F" w:rsidTr="000A1F0B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A614E9" w:rsidRDefault="00A614E9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1B0F6F" w:rsidTr="000A1F0B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A614E9" w:rsidRDefault="00A614E9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1B0F6F" w:rsidRPr="00592F34" w:rsidRDefault="001B0F6F" w:rsidP="00DD0591">
      <w:pPr>
        <w:pStyle w:val="Default"/>
        <w:jc w:val="both"/>
      </w:pPr>
    </w:p>
    <w:p w:rsidR="005C1AA6" w:rsidRDefault="001B0F6F" w:rsidP="001B0F6F">
      <w:pPr>
        <w:spacing w:line="200" w:lineRule="atLeast"/>
        <w:ind w:left="120" w:right="-2"/>
      </w:pPr>
      <w:r w:rsidRPr="00592F34">
        <w:t>ФИО, паспорт серия</w:t>
      </w:r>
      <w:r w:rsidR="005C1AA6">
        <w:t xml:space="preserve">, </w:t>
      </w:r>
      <w:r w:rsidRPr="00592F34">
        <w:t>№, год рождения</w:t>
      </w:r>
      <w:r w:rsidR="005C1AA6" w:rsidRPr="005C1AA6">
        <w:t xml:space="preserve"> </w:t>
      </w:r>
      <w:r w:rsidR="005C1AA6" w:rsidRPr="00592F34">
        <w:t>заявителя (</w:t>
      </w:r>
      <w:r w:rsidR="005C1AA6">
        <w:t xml:space="preserve">уполномоченного </w:t>
      </w:r>
      <w:r w:rsidR="005C1AA6" w:rsidRPr="00592F34">
        <w:t>представителя</w:t>
      </w:r>
      <w:r w:rsidR="005C1AA6">
        <w:t xml:space="preserve"> )</w:t>
      </w:r>
      <w:r w:rsidRPr="00592F34">
        <w:t>:</w:t>
      </w:r>
    </w:p>
    <w:p w:rsidR="005C1AA6" w:rsidRDefault="005C1AA6" w:rsidP="001B0F6F">
      <w:pPr>
        <w:spacing w:line="200" w:lineRule="atLeast"/>
        <w:ind w:left="120" w:right="-2"/>
      </w:pPr>
      <w:r>
        <w:t xml:space="preserve"> _______________________________________________________________________________ _</w:t>
      </w:r>
    </w:p>
    <w:p w:rsidR="005C1AA6" w:rsidRDefault="005C1AA6" w:rsidP="001B0F6F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1B0F6F" w:rsidRPr="00592F34" w:rsidRDefault="001B0F6F" w:rsidP="005C1AA6">
      <w:pPr>
        <w:spacing w:line="200" w:lineRule="atLeast"/>
        <w:ind w:left="120" w:right="-2"/>
      </w:pPr>
    </w:p>
    <w:p w:rsidR="001B0F6F" w:rsidRDefault="001B0F6F" w:rsidP="001B0F6F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 w:rsidR="005C1AA6">
        <w:t xml:space="preserve">уполномоченного </w:t>
      </w:r>
      <w:r w:rsidRPr="00592F34">
        <w:t>представителя):</w:t>
      </w:r>
    </w:p>
    <w:p w:rsidR="005C1AA6" w:rsidRDefault="005C1AA6" w:rsidP="001B0F6F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1B0F6F" w:rsidRDefault="005C1AA6" w:rsidP="001B0F6F">
      <w:pPr>
        <w:spacing w:line="200" w:lineRule="atLeast"/>
        <w:ind w:left="120" w:right="-2"/>
        <w:rPr>
          <w:bCs/>
          <w:spacing w:val="-3"/>
        </w:rPr>
      </w:pPr>
      <w:r>
        <w:t xml:space="preserve"> </w:t>
      </w:r>
      <w:r w:rsidR="001B0F6F" w:rsidRPr="00592F34">
        <w:rPr>
          <w:bCs/>
          <w:spacing w:val="-3"/>
        </w:rPr>
        <w:t>Адрес места жительства:</w:t>
      </w:r>
    </w:p>
    <w:p w:rsidR="005C1AA6" w:rsidRPr="00592F34" w:rsidRDefault="005C1AA6" w:rsidP="001B0F6F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rPr>
          <w:bCs/>
          <w:spacing w:val="-3"/>
        </w:rPr>
        <w:t>_________________________________________________________________________</w:t>
      </w:r>
      <w:r w:rsidR="005C1AA6">
        <w:rPr>
          <w:bCs/>
          <w:spacing w:val="-3"/>
        </w:rPr>
        <w:t xml:space="preserve"> _________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</w:t>
      </w:r>
      <w:r w:rsidR="00A614E9">
        <w:rPr>
          <w:sz w:val="22"/>
          <w:szCs w:val="22"/>
        </w:rPr>
        <w:t>8-2022</w:t>
      </w:r>
      <w:r>
        <w:rPr>
          <w:sz w:val="22"/>
          <w:szCs w:val="22"/>
        </w:rPr>
        <w:t xml:space="preserve"> год</w:t>
      </w:r>
      <w:r w:rsidR="00A614E9">
        <w:rPr>
          <w:sz w:val="22"/>
          <w:szCs w:val="22"/>
        </w:rPr>
        <w:t>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</w:t>
      </w:r>
      <w:r w:rsidR="00A614E9">
        <w:rPr>
          <w:sz w:val="22"/>
          <w:szCs w:val="22"/>
        </w:rPr>
        <w:t>8-2022</w:t>
      </w:r>
      <w:r>
        <w:rPr>
          <w:sz w:val="22"/>
          <w:szCs w:val="22"/>
        </w:rPr>
        <w:t xml:space="preserve"> год</w:t>
      </w:r>
      <w:r w:rsidR="00A614E9">
        <w:rPr>
          <w:sz w:val="22"/>
          <w:szCs w:val="22"/>
        </w:rPr>
        <w:t>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592F34" w:rsidRPr="00592F34" w:rsidRDefault="005C1AA6" w:rsidP="00592F34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ФИО                                                                                </w:t>
      </w:r>
      <w:r w:rsidR="006F0AC1">
        <w:rPr>
          <w:sz w:val="22"/>
          <w:szCs w:val="22"/>
        </w:rPr>
        <w:t>Л</w:t>
      </w:r>
      <w:r w:rsidRPr="00592F34">
        <w:rPr>
          <w:sz w:val="22"/>
          <w:szCs w:val="22"/>
        </w:rPr>
        <w:t xml:space="preserve">ичная подпись                        </w:t>
      </w:r>
      <w:r>
        <w:rPr>
          <w:sz w:val="22"/>
          <w:szCs w:val="22"/>
        </w:rPr>
        <w:t xml:space="preserve">                 </w:t>
      </w:r>
      <w:r w:rsidRPr="00592F34">
        <w:rPr>
          <w:sz w:val="22"/>
          <w:szCs w:val="22"/>
        </w:rPr>
        <w:t xml:space="preserve">  дата</w:t>
      </w:r>
    </w:p>
    <w:p w:rsidR="001B0F6F" w:rsidRDefault="001B0F6F" w:rsidP="00DD0591">
      <w:pPr>
        <w:pStyle w:val="Default"/>
        <w:jc w:val="both"/>
        <w:rPr>
          <w:sz w:val="28"/>
          <w:szCs w:val="28"/>
        </w:rPr>
      </w:pPr>
    </w:p>
    <w:p w:rsidR="001B0F6F" w:rsidRPr="007E207E" w:rsidRDefault="001B0F6F" w:rsidP="00DD0591">
      <w:pPr>
        <w:pStyle w:val="Default"/>
        <w:jc w:val="both"/>
        <w:rPr>
          <w:sz w:val="28"/>
          <w:szCs w:val="28"/>
        </w:rPr>
      </w:pPr>
    </w:p>
    <w:p w:rsidR="005937BA" w:rsidRDefault="005937BA" w:rsidP="00055971">
      <w:pPr>
        <w:jc w:val="right"/>
      </w:pPr>
    </w:p>
    <w:p w:rsidR="00FB4603" w:rsidRDefault="00FB4603" w:rsidP="00055971">
      <w:pPr>
        <w:jc w:val="right"/>
      </w:pPr>
    </w:p>
    <w:p w:rsidR="00FB4603" w:rsidRDefault="00FB4603" w:rsidP="00055971">
      <w:pPr>
        <w:jc w:val="right"/>
        <w:rPr>
          <w:sz w:val="28"/>
          <w:szCs w:val="28"/>
        </w:rPr>
      </w:pPr>
    </w:p>
    <w:sectPr w:rsidR="00FB4603" w:rsidSect="00FB460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A2" w:rsidRDefault="004D27A2" w:rsidP="00F939E0">
      <w:r>
        <w:separator/>
      </w:r>
    </w:p>
  </w:endnote>
  <w:endnote w:type="continuationSeparator" w:id="1">
    <w:p w:rsidR="004D27A2" w:rsidRDefault="004D27A2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A2" w:rsidRDefault="004D27A2" w:rsidP="00F939E0">
      <w:r>
        <w:separator/>
      </w:r>
    </w:p>
  </w:footnote>
  <w:footnote w:type="continuationSeparator" w:id="1">
    <w:p w:rsidR="004D27A2" w:rsidRDefault="004D27A2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B9" w:rsidRDefault="00BD31B9">
    <w:pPr>
      <w:pStyle w:val="a3"/>
      <w:jc w:val="center"/>
    </w:pPr>
  </w:p>
  <w:p w:rsidR="00BD31B9" w:rsidRDefault="00BD31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1170C"/>
    <w:rsid w:val="00013DE0"/>
    <w:rsid w:val="00014D0F"/>
    <w:rsid w:val="0002152A"/>
    <w:rsid w:val="00022A8E"/>
    <w:rsid w:val="00022C67"/>
    <w:rsid w:val="000273D7"/>
    <w:rsid w:val="00027D5E"/>
    <w:rsid w:val="00036182"/>
    <w:rsid w:val="00036289"/>
    <w:rsid w:val="00044B0B"/>
    <w:rsid w:val="00052A59"/>
    <w:rsid w:val="00055971"/>
    <w:rsid w:val="0005648A"/>
    <w:rsid w:val="00057DAC"/>
    <w:rsid w:val="00061A69"/>
    <w:rsid w:val="000761B9"/>
    <w:rsid w:val="00090167"/>
    <w:rsid w:val="00095769"/>
    <w:rsid w:val="000A1F0B"/>
    <w:rsid w:val="000B4ABF"/>
    <w:rsid w:val="000C23A5"/>
    <w:rsid w:val="000C76E9"/>
    <w:rsid w:val="000D1E23"/>
    <w:rsid w:val="000D71BF"/>
    <w:rsid w:val="000E5F35"/>
    <w:rsid w:val="000F739F"/>
    <w:rsid w:val="00102B26"/>
    <w:rsid w:val="00114D77"/>
    <w:rsid w:val="0012284C"/>
    <w:rsid w:val="00125F81"/>
    <w:rsid w:val="0013752C"/>
    <w:rsid w:val="001439F0"/>
    <w:rsid w:val="0015052E"/>
    <w:rsid w:val="00162F3F"/>
    <w:rsid w:val="00164C61"/>
    <w:rsid w:val="001670D8"/>
    <w:rsid w:val="001776DD"/>
    <w:rsid w:val="001817DA"/>
    <w:rsid w:val="001B0F6F"/>
    <w:rsid w:val="001B7F11"/>
    <w:rsid w:val="001C28C6"/>
    <w:rsid w:val="001F7B97"/>
    <w:rsid w:val="00210174"/>
    <w:rsid w:val="00257517"/>
    <w:rsid w:val="00261D60"/>
    <w:rsid w:val="00261FF2"/>
    <w:rsid w:val="00273BE5"/>
    <w:rsid w:val="002779F5"/>
    <w:rsid w:val="00287F2A"/>
    <w:rsid w:val="002917B8"/>
    <w:rsid w:val="002A2FE9"/>
    <w:rsid w:val="002A6730"/>
    <w:rsid w:val="002B41A0"/>
    <w:rsid w:val="002C6D64"/>
    <w:rsid w:val="002D41F1"/>
    <w:rsid w:val="002E71E5"/>
    <w:rsid w:val="002F0F21"/>
    <w:rsid w:val="002F2B09"/>
    <w:rsid w:val="002F6C5B"/>
    <w:rsid w:val="00300771"/>
    <w:rsid w:val="00303120"/>
    <w:rsid w:val="00321C3C"/>
    <w:rsid w:val="00323B58"/>
    <w:rsid w:val="00333944"/>
    <w:rsid w:val="00341758"/>
    <w:rsid w:val="003502D8"/>
    <w:rsid w:val="003520EA"/>
    <w:rsid w:val="00361B16"/>
    <w:rsid w:val="00363E38"/>
    <w:rsid w:val="00366A76"/>
    <w:rsid w:val="003841BA"/>
    <w:rsid w:val="003849D2"/>
    <w:rsid w:val="003859B7"/>
    <w:rsid w:val="003A224C"/>
    <w:rsid w:val="003A2708"/>
    <w:rsid w:val="003A6B95"/>
    <w:rsid w:val="003B0464"/>
    <w:rsid w:val="003B0F94"/>
    <w:rsid w:val="003B3DA6"/>
    <w:rsid w:val="003B41B9"/>
    <w:rsid w:val="003B5C12"/>
    <w:rsid w:val="003E0887"/>
    <w:rsid w:val="003E1FFE"/>
    <w:rsid w:val="003E30DC"/>
    <w:rsid w:val="003F555A"/>
    <w:rsid w:val="004235C9"/>
    <w:rsid w:val="00437604"/>
    <w:rsid w:val="00442296"/>
    <w:rsid w:val="00444D6E"/>
    <w:rsid w:val="0044682D"/>
    <w:rsid w:val="004549E8"/>
    <w:rsid w:val="00455433"/>
    <w:rsid w:val="00462021"/>
    <w:rsid w:val="00471323"/>
    <w:rsid w:val="00477FBC"/>
    <w:rsid w:val="0049174F"/>
    <w:rsid w:val="00495B01"/>
    <w:rsid w:val="004A784A"/>
    <w:rsid w:val="004B687C"/>
    <w:rsid w:val="004C7813"/>
    <w:rsid w:val="004D27A2"/>
    <w:rsid w:val="004D2DC5"/>
    <w:rsid w:val="004D3EC2"/>
    <w:rsid w:val="004D407E"/>
    <w:rsid w:val="004D63B4"/>
    <w:rsid w:val="004F198A"/>
    <w:rsid w:val="004F2952"/>
    <w:rsid w:val="00505084"/>
    <w:rsid w:val="00517ABF"/>
    <w:rsid w:val="005275E0"/>
    <w:rsid w:val="00533AA2"/>
    <w:rsid w:val="005355FF"/>
    <w:rsid w:val="00540D33"/>
    <w:rsid w:val="005452A4"/>
    <w:rsid w:val="00557F4B"/>
    <w:rsid w:val="005611E7"/>
    <w:rsid w:val="00561781"/>
    <w:rsid w:val="00564FDD"/>
    <w:rsid w:val="005670D5"/>
    <w:rsid w:val="00592F34"/>
    <w:rsid w:val="005937BA"/>
    <w:rsid w:val="005977F4"/>
    <w:rsid w:val="00597B95"/>
    <w:rsid w:val="005B2F9D"/>
    <w:rsid w:val="005B6884"/>
    <w:rsid w:val="005C1AA6"/>
    <w:rsid w:val="005C1DAD"/>
    <w:rsid w:val="005C56A3"/>
    <w:rsid w:val="005E24B8"/>
    <w:rsid w:val="00605EF8"/>
    <w:rsid w:val="006104EF"/>
    <w:rsid w:val="006269F7"/>
    <w:rsid w:val="006374E1"/>
    <w:rsid w:val="00653569"/>
    <w:rsid w:val="00653C56"/>
    <w:rsid w:val="006553E4"/>
    <w:rsid w:val="0067047A"/>
    <w:rsid w:val="00677CA4"/>
    <w:rsid w:val="00686651"/>
    <w:rsid w:val="006A0746"/>
    <w:rsid w:val="006A6BA1"/>
    <w:rsid w:val="006B5F55"/>
    <w:rsid w:val="006C293B"/>
    <w:rsid w:val="006E2617"/>
    <w:rsid w:val="006E4542"/>
    <w:rsid w:val="006F0AC1"/>
    <w:rsid w:val="006F5A8E"/>
    <w:rsid w:val="00707C9C"/>
    <w:rsid w:val="00724025"/>
    <w:rsid w:val="0074442C"/>
    <w:rsid w:val="007540BA"/>
    <w:rsid w:val="00754849"/>
    <w:rsid w:val="007562F6"/>
    <w:rsid w:val="00765090"/>
    <w:rsid w:val="00782ABC"/>
    <w:rsid w:val="007A2B52"/>
    <w:rsid w:val="007A69BE"/>
    <w:rsid w:val="007A6BE8"/>
    <w:rsid w:val="007C5FF9"/>
    <w:rsid w:val="007E7DAD"/>
    <w:rsid w:val="007F4673"/>
    <w:rsid w:val="00806656"/>
    <w:rsid w:val="00806E87"/>
    <w:rsid w:val="00816CE3"/>
    <w:rsid w:val="008211D8"/>
    <w:rsid w:val="0082568B"/>
    <w:rsid w:val="0083217F"/>
    <w:rsid w:val="00834D9E"/>
    <w:rsid w:val="008400F8"/>
    <w:rsid w:val="0084101B"/>
    <w:rsid w:val="00860F03"/>
    <w:rsid w:val="00863CF2"/>
    <w:rsid w:val="008749FD"/>
    <w:rsid w:val="00877481"/>
    <w:rsid w:val="00885C9A"/>
    <w:rsid w:val="008867B7"/>
    <w:rsid w:val="00890310"/>
    <w:rsid w:val="008929C9"/>
    <w:rsid w:val="008943CD"/>
    <w:rsid w:val="008A1A52"/>
    <w:rsid w:val="008B5B84"/>
    <w:rsid w:val="008C71DA"/>
    <w:rsid w:val="008F0D48"/>
    <w:rsid w:val="008F5566"/>
    <w:rsid w:val="00921367"/>
    <w:rsid w:val="00924DF1"/>
    <w:rsid w:val="009406EB"/>
    <w:rsid w:val="00941638"/>
    <w:rsid w:val="0095290F"/>
    <w:rsid w:val="009555C7"/>
    <w:rsid w:val="009569FE"/>
    <w:rsid w:val="009658C3"/>
    <w:rsid w:val="00970DFE"/>
    <w:rsid w:val="009753A3"/>
    <w:rsid w:val="00981218"/>
    <w:rsid w:val="009B5368"/>
    <w:rsid w:val="009C3DE5"/>
    <w:rsid w:val="009D06A4"/>
    <w:rsid w:val="009D714D"/>
    <w:rsid w:val="009E1F4A"/>
    <w:rsid w:val="009E34B1"/>
    <w:rsid w:val="009E5891"/>
    <w:rsid w:val="00A20C64"/>
    <w:rsid w:val="00A3698D"/>
    <w:rsid w:val="00A40761"/>
    <w:rsid w:val="00A45F5E"/>
    <w:rsid w:val="00A614E9"/>
    <w:rsid w:val="00A62B52"/>
    <w:rsid w:val="00A65A50"/>
    <w:rsid w:val="00A65E71"/>
    <w:rsid w:val="00A74EE6"/>
    <w:rsid w:val="00A932D1"/>
    <w:rsid w:val="00A945EE"/>
    <w:rsid w:val="00AA31CC"/>
    <w:rsid w:val="00AB0310"/>
    <w:rsid w:val="00AB4A9C"/>
    <w:rsid w:val="00AC141C"/>
    <w:rsid w:val="00AC2032"/>
    <w:rsid w:val="00AC6AA9"/>
    <w:rsid w:val="00AD5EF9"/>
    <w:rsid w:val="00AD6254"/>
    <w:rsid w:val="00AE06A9"/>
    <w:rsid w:val="00AE5654"/>
    <w:rsid w:val="00AF56F2"/>
    <w:rsid w:val="00B10491"/>
    <w:rsid w:val="00B115D3"/>
    <w:rsid w:val="00B26B15"/>
    <w:rsid w:val="00B469B7"/>
    <w:rsid w:val="00B47B37"/>
    <w:rsid w:val="00B574A7"/>
    <w:rsid w:val="00B67FD1"/>
    <w:rsid w:val="00B7015A"/>
    <w:rsid w:val="00B72685"/>
    <w:rsid w:val="00B7500C"/>
    <w:rsid w:val="00B75AE5"/>
    <w:rsid w:val="00B81EEC"/>
    <w:rsid w:val="00B86FE8"/>
    <w:rsid w:val="00B9167A"/>
    <w:rsid w:val="00B92FB0"/>
    <w:rsid w:val="00B97287"/>
    <w:rsid w:val="00BA2B67"/>
    <w:rsid w:val="00BA2F06"/>
    <w:rsid w:val="00BA5338"/>
    <w:rsid w:val="00BA72D4"/>
    <w:rsid w:val="00BA7CA9"/>
    <w:rsid w:val="00BB1E8B"/>
    <w:rsid w:val="00BD31B9"/>
    <w:rsid w:val="00BE0B7B"/>
    <w:rsid w:val="00BE7D74"/>
    <w:rsid w:val="00C01249"/>
    <w:rsid w:val="00C02AC0"/>
    <w:rsid w:val="00C07906"/>
    <w:rsid w:val="00C07A2E"/>
    <w:rsid w:val="00C11EA2"/>
    <w:rsid w:val="00C15663"/>
    <w:rsid w:val="00C24B4E"/>
    <w:rsid w:val="00C635C3"/>
    <w:rsid w:val="00C65E05"/>
    <w:rsid w:val="00C73F20"/>
    <w:rsid w:val="00C80405"/>
    <w:rsid w:val="00C84C57"/>
    <w:rsid w:val="00C86024"/>
    <w:rsid w:val="00C907B6"/>
    <w:rsid w:val="00C9428F"/>
    <w:rsid w:val="00C976B2"/>
    <w:rsid w:val="00CA3F7C"/>
    <w:rsid w:val="00CB1F22"/>
    <w:rsid w:val="00CB543E"/>
    <w:rsid w:val="00CD0235"/>
    <w:rsid w:val="00CD3B77"/>
    <w:rsid w:val="00CD7238"/>
    <w:rsid w:val="00CF0534"/>
    <w:rsid w:val="00CF23BD"/>
    <w:rsid w:val="00CF3A00"/>
    <w:rsid w:val="00CF43B9"/>
    <w:rsid w:val="00D01F12"/>
    <w:rsid w:val="00D101DF"/>
    <w:rsid w:val="00D31A4D"/>
    <w:rsid w:val="00D358C4"/>
    <w:rsid w:val="00D36604"/>
    <w:rsid w:val="00D41E50"/>
    <w:rsid w:val="00D47E8A"/>
    <w:rsid w:val="00D5624E"/>
    <w:rsid w:val="00D74FBA"/>
    <w:rsid w:val="00D816FB"/>
    <w:rsid w:val="00DB7418"/>
    <w:rsid w:val="00DC3CF1"/>
    <w:rsid w:val="00DD0591"/>
    <w:rsid w:val="00DD12DE"/>
    <w:rsid w:val="00DD228C"/>
    <w:rsid w:val="00DD4095"/>
    <w:rsid w:val="00DE59C3"/>
    <w:rsid w:val="00DE7C42"/>
    <w:rsid w:val="00DF722E"/>
    <w:rsid w:val="00E066B6"/>
    <w:rsid w:val="00E122E4"/>
    <w:rsid w:val="00E15D3E"/>
    <w:rsid w:val="00E179B8"/>
    <w:rsid w:val="00E23A7C"/>
    <w:rsid w:val="00E32CDA"/>
    <w:rsid w:val="00E32ED6"/>
    <w:rsid w:val="00E35122"/>
    <w:rsid w:val="00E35291"/>
    <w:rsid w:val="00E44616"/>
    <w:rsid w:val="00E45B97"/>
    <w:rsid w:val="00E54047"/>
    <w:rsid w:val="00E56D53"/>
    <w:rsid w:val="00E605B0"/>
    <w:rsid w:val="00E66C47"/>
    <w:rsid w:val="00E82C34"/>
    <w:rsid w:val="00E841E6"/>
    <w:rsid w:val="00EC0774"/>
    <w:rsid w:val="00EE63D3"/>
    <w:rsid w:val="00F11110"/>
    <w:rsid w:val="00F1749D"/>
    <w:rsid w:val="00F65715"/>
    <w:rsid w:val="00F83632"/>
    <w:rsid w:val="00F8383E"/>
    <w:rsid w:val="00F856B4"/>
    <w:rsid w:val="00F857CA"/>
    <w:rsid w:val="00F939E0"/>
    <w:rsid w:val="00F95CC3"/>
    <w:rsid w:val="00FA3718"/>
    <w:rsid w:val="00FA5C5B"/>
    <w:rsid w:val="00FA5C8A"/>
    <w:rsid w:val="00FB4603"/>
    <w:rsid w:val="00FC43BF"/>
    <w:rsid w:val="00FC74DE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7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B7F11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066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5EF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05EF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605EF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924DF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924DF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4A1E-2AFB-4414-935B-D20DD9E8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17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Chernyh</cp:lastModifiedBy>
  <cp:revision>128</cp:revision>
  <cp:lastPrinted>2017-07-24T10:48:00Z</cp:lastPrinted>
  <dcterms:created xsi:type="dcterms:W3CDTF">2012-10-22T11:30:00Z</dcterms:created>
  <dcterms:modified xsi:type="dcterms:W3CDTF">2017-08-10T07:36:00Z</dcterms:modified>
</cp:coreProperties>
</file>