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E" w:rsidRDefault="00637DDE" w:rsidP="00637DDE">
      <w:pPr>
        <w:tabs>
          <w:tab w:val="left" w:pos="9781"/>
        </w:tabs>
        <w:spacing w:before="120" w:line="240" w:lineRule="auto"/>
        <w:ind w:left="-567" w:right="7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37DDE" w:rsidRDefault="00637DDE" w:rsidP="00637DDE">
      <w:pPr>
        <w:spacing w:before="120"/>
        <w:ind w:right="99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DE" w:rsidRPr="009001A4" w:rsidRDefault="00637DDE" w:rsidP="00637DDE">
      <w:pPr>
        <w:pStyle w:val="a3"/>
        <w:spacing w:line="240" w:lineRule="auto"/>
        <w:ind w:left="142" w:right="282"/>
        <w:jc w:val="center"/>
        <w:rPr>
          <w:b/>
          <w:sz w:val="20"/>
          <w:szCs w:val="36"/>
        </w:rPr>
      </w:pPr>
      <w:r w:rsidRPr="009001A4">
        <w:rPr>
          <w:b/>
        </w:rP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896"/>
      </w:tblGrid>
      <w:tr w:rsidR="00637DDE" w:rsidTr="00C05631">
        <w:trPr>
          <w:trHeight w:val="184"/>
        </w:trPr>
        <w:tc>
          <w:tcPr>
            <w:tcW w:w="9896" w:type="dxa"/>
            <w:tcBorders>
              <w:top w:val="double" w:sz="20" w:space="0" w:color="000000"/>
            </w:tcBorders>
            <w:shd w:val="clear" w:color="auto" w:fill="auto"/>
          </w:tcPr>
          <w:p w:rsidR="00637DDE" w:rsidRPr="00637DDE" w:rsidRDefault="00637DDE" w:rsidP="00637DDE">
            <w:pPr>
              <w:widowControl w:val="0"/>
              <w:autoSpaceDE w:val="0"/>
              <w:ind w:left="142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DE">
              <w:rPr>
                <w:rFonts w:ascii="Times New Roman" w:hAnsi="Times New Roman" w:cs="Times New Roman"/>
                <w:sz w:val="18"/>
                <w:szCs w:val="18"/>
              </w:rPr>
              <w:t>216500,Смоленская область, г</w:t>
            </w:r>
            <w:proofErr w:type="gramStart"/>
            <w:r w:rsidRPr="00637DD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37DDE">
              <w:rPr>
                <w:rFonts w:ascii="Times New Roman" w:hAnsi="Times New Roman" w:cs="Times New Roman"/>
                <w:sz w:val="18"/>
                <w:szCs w:val="18"/>
              </w:rPr>
              <w:t xml:space="preserve">ославль, ул. Заслонова д.2,каб.18, т. 848134 6-41-97, 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krkgroslavlya</w:t>
            </w:r>
            <w:proofErr w:type="spellEnd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C109C" w:rsidRPr="00FC109C" w:rsidRDefault="008C5A01" w:rsidP="00FC10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0BF">
        <w:rPr>
          <w:rFonts w:ascii="Times New Roman" w:hAnsi="Times New Roman" w:cs="Times New Roman"/>
          <w:sz w:val="28"/>
          <w:szCs w:val="28"/>
        </w:rPr>
        <w:t>01.0</w:t>
      </w:r>
      <w:r w:rsidR="00EE7E7A">
        <w:rPr>
          <w:rFonts w:ascii="Times New Roman" w:hAnsi="Times New Roman" w:cs="Times New Roman"/>
          <w:sz w:val="28"/>
          <w:szCs w:val="28"/>
        </w:rPr>
        <w:t>7</w:t>
      </w:r>
      <w:r w:rsidR="005570BF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7E7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B4484" w:rsidRDefault="005570BF" w:rsidP="00EB4484">
      <w:pPr>
        <w:tabs>
          <w:tab w:val="left" w:pos="4962"/>
          <w:tab w:val="right" w:pos="9355"/>
        </w:tabs>
        <w:spacing w:after="0" w:line="240" w:lineRule="auto"/>
        <w:ind w:left="5103" w:hanging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4484">
        <w:rPr>
          <w:rFonts w:ascii="Times New Roman" w:hAnsi="Times New Roman" w:cs="Times New Roman"/>
          <w:sz w:val="28"/>
          <w:szCs w:val="28"/>
        </w:rPr>
        <w:t>Председателю Комитета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</w:r>
      <w:r w:rsidR="00637D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DE" w:rsidRDefault="00EB4484" w:rsidP="00EB4484">
      <w:pPr>
        <w:tabs>
          <w:tab w:val="left" w:pos="4962"/>
          <w:tab w:val="right" w:pos="9355"/>
        </w:tabs>
        <w:spacing w:after="0" w:line="240" w:lineRule="auto"/>
        <w:ind w:left="5103" w:hanging="5103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С.Г.Волкову</w:t>
      </w:r>
      <w:r w:rsidR="00637DDE">
        <w:rPr>
          <w:rFonts w:ascii="Times New Roman" w:hAnsi="Times New Roman" w:cs="Times New Roman"/>
          <w:sz w:val="28"/>
          <w:szCs w:val="28"/>
        </w:rPr>
        <w:t xml:space="preserve">            </w:t>
      </w:r>
    </w:p>
    <w:p w:rsidR="00637DDE" w:rsidRDefault="00637DDE" w:rsidP="00637DDE">
      <w:pPr>
        <w:spacing w:line="240" w:lineRule="auto"/>
        <w:jc w:val="center"/>
        <w:rPr>
          <w:szCs w:val="28"/>
        </w:rPr>
      </w:pPr>
    </w:p>
    <w:p w:rsidR="008C5A01" w:rsidRDefault="00637DDE" w:rsidP="004D72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DDE">
        <w:rPr>
          <w:rFonts w:ascii="Times New Roman" w:hAnsi="Times New Roman" w:cs="Times New Roman"/>
          <w:sz w:val="28"/>
          <w:szCs w:val="28"/>
        </w:rPr>
        <w:t>ПРЕД</w:t>
      </w:r>
      <w:r w:rsidR="004973CE">
        <w:rPr>
          <w:rFonts w:ascii="Times New Roman" w:hAnsi="Times New Roman" w:cs="Times New Roman"/>
          <w:sz w:val="28"/>
          <w:szCs w:val="28"/>
        </w:rPr>
        <w:t>ПИСАНИЕ</w:t>
      </w:r>
    </w:p>
    <w:p w:rsidR="004D7245" w:rsidRDefault="004D7245" w:rsidP="004D72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245" w:rsidRPr="0050307B" w:rsidRDefault="00B75B2F" w:rsidP="0050307B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7245" w:rsidRPr="00B75B2F">
        <w:rPr>
          <w:rFonts w:ascii="Times New Roman" w:hAnsi="Times New Roman" w:cs="Times New Roman"/>
          <w:sz w:val="28"/>
          <w:szCs w:val="28"/>
        </w:rPr>
        <w:t>2.</w:t>
      </w:r>
      <w:r w:rsidR="0050307B">
        <w:rPr>
          <w:rFonts w:ascii="Times New Roman" w:hAnsi="Times New Roman" w:cs="Times New Roman"/>
          <w:sz w:val="28"/>
          <w:szCs w:val="28"/>
        </w:rPr>
        <w:t>3</w:t>
      </w:r>
      <w:r w:rsidR="004D7245" w:rsidRPr="00B75B2F">
        <w:rPr>
          <w:rFonts w:ascii="Times New Roman" w:hAnsi="Times New Roman" w:cs="Times New Roman"/>
          <w:sz w:val="28"/>
          <w:szCs w:val="28"/>
        </w:rPr>
        <w:t>.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DDE" w:rsidRPr="00B75B2F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Рославльского городского поселения Рославльского района Смоленской области на 201</w:t>
      </w:r>
      <w:r w:rsidRPr="00B75B2F">
        <w:rPr>
          <w:rFonts w:ascii="Times New Roman" w:hAnsi="Times New Roman" w:cs="Times New Roman"/>
          <w:sz w:val="28"/>
          <w:szCs w:val="28"/>
        </w:rPr>
        <w:t>6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4D7245" w:rsidRPr="00B75B2F">
        <w:rPr>
          <w:rFonts w:ascii="Times New Roman" w:hAnsi="Times New Roman" w:cs="Times New Roman"/>
          <w:sz w:val="28"/>
          <w:szCs w:val="28"/>
        </w:rPr>
        <w:t>контрольное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</w:t>
      </w:r>
      <w:r w:rsidR="004973CE" w:rsidRPr="00B75B2F">
        <w:rPr>
          <w:rFonts w:ascii="Times New Roman" w:hAnsi="Times New Roman" w:cs="Times New Roman"/>
          <w:sz w:val="28"/>
          <w:szCs w:val="28"/>
        </w:rPr>
        <w:t>мероприятие</w:t>
      </w:r>
      <w:r w:rsidR="004D7245" w:rsidRPr="00B75B2F">
        <w:rPr>
          <w:rFonts w:ascii="Times New Roman" w:hAnsi="Times New Roman" w:cs="Times New Roman"/>
          <w:sz w:val="28"/>
          <w:szCs w:val="28"/>
        </w:rPr>
        <w:t xml:space="preserve"> </w:t>
      </w:r>
      <w:r w:rsidR="0050307B" w:rsidRPr="0050307B">
        <w:rPr>
          <w:rFonts w:ascii="Times New Roman" w:hAnsi="Times New Roman" w:cs="Times New Roman"/>
          <w:sz w:val="28"/>
          <w:szCs w:val="28"/>
        </w:rPr>
        <w:t>«Проверка законности, своевременности и эффективности поступления денежных средств в виде платы за наем жилых помещений представленных по договорам социального найма в бюджет Рославльского городского поселения Рославльского района Смоленской области за 2015 год и</w:t>
      </w:r>
      <w:proofErr w:type="gramEnd"/>
      <w:r w:rsidR="0050307B" w:rsidRPr="0050307B">
        <w:rPr>
          <w:rFonts w:ascii="Times New Roman" w:hAnsi="Times New Roman" w:cs="Times New Roman"/>
          <w:sz w:val="28"/>
          <w:szCs w:val="28"/>
        </w:rPr>
        <w:t xml:space="preserve"> 1 квартал 2016 года»</w:t>
      </w:r>
      <w:r w:rsidR="0050307B">
        <w:rPr>
          <w:rFonts w:ascii="Times New Roman" w:hAnsi="Times New Roman" w:cs="Times New Roman"/>
          <w:sz w:val="28"/>
          <w:szCs w:val="28"/>
        </w:rPr>
        <w:t>.</w:t>
      </w:r>
    </w:p>
    <w:p w:rsidR="00423FFC" w:rsidRDefault="004D7245" w:rsidP="00557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5">
        <w:rPr>
          <w:rFonts w:ascii="Times New Roman" w:hAnsi="Times New Roman" w:cs="Times New Roman"/>
          <w:sz w:val="28"/>
          <w:szCs w:val="28"/>
        </w:rPr>
        <w:t xml:space="preserve">В  ходе  проведения  контрольного  мероприятия  выявлены </w:t>
      </w:r>
      <w:r>
        <w:rPr>
          <w:rFonts w:ascii="Times New Roman" w:hAnsi="Times New Roman" w:cs="Times New Roman"/>
          <w:sz w:val="28"/>
          <w:szCs w:val="28"/>
        </w:rPr>
        <w:t>следующие нарушения:</w:t>
      </w:r>
      <w:r w:rsidRPr="004D72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894"/>
        <w:gridCol w:w="5153"/>
      </w:tblGrid>
      <w:tr w:rsidR="0051476B" w:rsidRPr="00767263" w:rsidTr="00357C48">
        <w:trPr>
          <w:trHeight w:val="1077"/>
          <w:tblCellSpacing w:w="15" w:type="dxa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423FFC" w:rsidRDefault="00BC0019" w:rsidP="00E7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476B" w:rsidRPr="004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767263" w:rsidRDefault="0051476B" w:rsidP="00E7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нарушения</w:t>
            </w:r>
          </w:p>
        </w:tc>
        <w:tc>
          <w:tcPr>
            <w:tcW w:w="5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8A01F1" w:rsidRDefault="001E2411" w:rsidP="00DC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C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администратором доходов бюджета Рослав</w:t>
            </w:r>
            <w:r w:rsidR="00DC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осуществлению начисления</w:t>
            </w:r>
            <w:r w:rsidR="00DC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правильностью исчисления, полнотой и своевременностью платежей в бюджет</w:t>
            </w:r>
            <w:r w:rsidR="00DC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также осуществление взыскания задолженности по платежам в бюджет</w:t>
            </w:r>
          </w:p>
        </w:tc>
      </w:tr>
      <w:tr w:rsidR="008A01F1" w:rsidRPr="00767263" w:rsidTr="00357C48">
        <w:trPr>
          <w:trHeight w:val="3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D74" w:rsidRPr="00767263" w:rsidRDefault="001803D5" w:rsidP="008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5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062,31</w:t>
            </w:r>
            <w:r w:rsidR="00C9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8A01F1" w:rsidRPr="00767263" w:rsidTr="00357C48">
        <w:trPr>
          <w:trHeight w:val="67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1803D5" w:rsidP="00EB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EB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.02.2015 по </w:t>
            </w:r>
            <w:r w:rsidR="00EB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B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01F1" w:rsidRPr="00423FFC" w:rsidTr="00996F47">
        <w:trPr>
          <w:trHeight w:val="1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019" w:rsidRDefault="00BC0019" w:rsidP="00BC0019">
            <w:pPr>
              <w:pStyle w:val="a3"/>
              <w:spacing w:line="240" w:lineRule="auto"/>
              <w:ind w:right="12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99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499D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>155</w:t>
            </w:r>
            <w:r w:rsidRPr="006A49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ЖК</w:t>
            </w:r>
            <w:r w:rsidRPr="006A499D">
              <w:rPr>
                <w:color w:val="000000"/>
                <w:sz w:val="24"/>
                <w:szCs w:val="24"/>
              </w:rPr>
              <w:t xml:space="preserve"> РФ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0019" w:rsidRDefault="00BC0019" w:rsidP="00BC0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1F1" w:rsidRPr="00423FFC" w:rsidRDefault="008A01F1" w:rsidP="00BC0019">
            <w:pPr>
              <w:pStyle w:val="a3"/>
              <w:spacing w:line="240" w:lineRule="auto"/>
              <w:ind w:right="127" w:firstLine="0"/>
              <w:contextualSpacing/>
              <w:rPr>
                <w:color w:val="000000"/>
                <w:szCs w:val="28"/>
              </w:rPr>
            </w:pPr>
          </w:p>
        </w:tc>
      </w:tr>
      <w:tr w:rsidR="0051476B" w:rsidRPr="00423FFC" w:rsidTr="00BC0019">
        <w:trPr>
          <w:trHeight w:val="53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6B" w:rsidRPr="00423FFC" w:rsidRDefault="0051476B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6B" w:rsidRPr="00767263" w:rsidRDefault="00556582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476B"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окументы, подтверждающие нарушение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9" w:rsidRDefault="00BC0019" w:rsidP="00BC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«Рославльский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№350</w:t>
            </w:r>
            <w:r w:rsidRPr="00953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019" w:rsidRDefault="00BC0019" w:rsidP="00BC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01.04.2015 №32 с ООО «Жилищник 1» по начислению, сбору, взысканию и перечислению платы за пользование жилыми помещениями;</w:t>
            </w:r>
          </w:p>
          <w:p w:rsidR="00BC0019" w:rsidRDefault="00BC0019" w:rsidP="00BC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01.04.2015 №33 с ООО «Жилищник 2» по начислению, сбору, взысканию и перечислению платы за пользование жилыми помещениями;</w:t>
            </w:r>
          </w:p>
          <w:p w:rsidR="00BC0019" w:rsidRDefault="00BC0019" w:rsidP="00BC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01.04.2015 №34 с ООО «Жилищник 3» по начислению, сбору, взысканию и перечислению платы за пользование жилыми помещениями;</w:t>
            </w:r>
          </w:p>
          <w:p w:rsidR="00953ACD" w:rsidRPr="001D4683" w:rsidRDefault="00BC0019" w:rsidP="00BC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30.11.2015 №102 с ООО «ВИП Тепло» по начислению, сбору, взысканию и перечислению платы за пользование жилыми помещениями</w:t>
            </w:r>
          </w:p>
        </w:tc>
      </w:tr>
    </w:tbl>
    <w:p w:rsidR="0051476B" w:rsidRDefault="0051476B" w:rsidP="006A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894"/>
        <w:gridCol w:w="5153"/>
      </w:tblGrid>
      <w:tr w:rsidR="00BC0019" w:rsidRPr="008A01F1" w:rsidTr="000060F2">
        <w:trPr>
          <w:trHeight w:val="1077"/>
          <w:tblCellSpacing w:w="15" w:type="dxa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019" w:rsidRPr="00423FFC" w:rsidRDefault="00BC0019" w:rsidP="000060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нарушения</w:t>
            </w:r>
          </w:p>
        </w:tc>
        <w:tc>
          <w:tcPr>
            <w:tcW w:w="5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019" w:rsidRPr="008A01F1" w:rsidRDefault="00BC0019" w:rsidP="00BC00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отсутствует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правильностью начисления платы за наем, полнотой и своевременностью перечисления платежей в бюджет Рославльского городского поселения</w:t>
            </w:r>
          </w:p>
        </w:tc>
      </w:tr>
      <w:tr w:rsidR="00BC0019" w:rsidRPr="00767263" w:rsidTr="000060F2">
        <w:trPr>
          <w:trHeight w:val="3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019" w:rsidRPr="00423FFC" w:rsidRDefault="00BC0019" w:rsidP="0000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1 812 048,64 рублей</w:t>
            </w:r>
          </w:p>
        </w:tc>
      </w:tr>
      <w:tr w:rsidR="00BC0019" w:rsidRPr="00767263" w:rsidTr="000060F2">
        <w:trPr>
          <w:trHeight w:val="67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019" w:rsidRPr="00423FFC" w:rsidRDefault="00BC0019" w:rsidP="0000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18.02.2015 по 01.04.2016</w:t>
            </w:r>
          </w:p>
        </w:tc>
      </w:tr>
      <w:tr w:rsidR="00BC0019" w:rsidRPr="00423FFC" w:rsidTr="000060F2">
        <w:trPr>
          <w:trHeight w:val="1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019" w:rsidRPr="00423FFC" w:rsidRDefault="00BC0019" w:rsidP="0000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019" w:rsidRDefault="00BC0019" w:rsidP="000060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019" w:rsidRDefault="00A73736" w:rsidP="000060F2">
            <w:pPr>
              <w:pStyle w:val="a3"/>
              <w:spacing w:line="240" w:lineRule="auto"/>
              <w:ind w:right="127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gramStart"/>
            <w:r w:rsidRPr="00A73736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73736">
              <w:rPr>
                <w:color w:val="000000"/>
                <w:sz w:val="24"/>
                <w:szCs w:val="24"/>
              </w:rPr>
              <w:t>.2 ст. 13 Положения о бюджетном процессе в муниципальном образовании Рославльское городское поселение Рославльского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73736" w:rsidRPr="00423FFC" w:rsidRDefault="00A73736" w:rsidP="00A73736">
            <w:pPr>
              <w:pStyle w:val="a3"/>
              <w:spacing w:line="240" w:lineRule="auto"/>
              <w:ind w:right="127"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п. 1.3 и п. 3.4 Порядка начисления, сбора, взыскания и перечисления платы за пользование жилыми помещениями (платы за наем) в муниципальном жилом фонде Рославльского городского поселения Рославльского района Смоленской области</w:t>
            </w:r>
          </w:p>
        </w:tc>
      </w:tr>
      <w:tr w:rsidR="00BC0019" w:rsidRPr="001D4683" w:rsidTr="000060F2">
        <w:trPr>
          <w:trHeight w:val="53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019" w:rsidRPr="00423FFC" w:rsidRDefault="00BC0019" w:rsidP="0000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9" w:rsidRPr="00767263" w:rsidRDefault="00BC0019" w:rsidP="000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окументы, подтверждающие нарушение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9" w:rsidRPr="003E421F" w:rsidRDefault="003E421F" w:rsidP="0000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 xml:space="preserve"> «Жилищник 1» о начисленной, собранной и перечисленной в бюджет городского поселения плате за наем;</w:t>
            </w:r>
          </w:p>
          <w:p w:rsidR="003E421F" w:rsidRPr="003E421F" w:rsidRDefault="003E421F" w:rsidP="0000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- отчет</w:t>
            </w:r>
            <w:proofErr w:type="gramStart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 xml:space="preserve"> «Жилищник 2» о начисленной, собранной и перечисленной в бюджет городского поселения плате за наем;</w:t>
            </w:r>
          </w:p>
          <w:p w:rsidR="003E421F" w:rsidRDefault="003E421F" w:rsidP="0000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- отчет</w:t>
            </w:r>
            <w:proofErr w:type="gramStart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 xml:space="preserve"> «Жилищник 3» о начисленной, собранной и перечисленной в бюджет городского поселения плате за наем;</w:t>
            </w:r>
          </w:p>
          <w:p w:rsidR="003E421F" w:rsidRPr="003E421F" w:rsidRDefault="003E421F" w:rsidP="003E4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F">
              <w:rPr>
                <w:rFonts w:ascii="Times New Roman" w:hAnsi="Times New Roman" w:cs="Times New Roman"/>
                <w:sz w:val="24"/>
                <w:szCs w:val="24"/>
              </w:rPr>
              <w:t xml:space="preserve">- отчеты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Pr="003E421F">
              <w:rPr>
                <w:rFonts w:ascii="Times New Roman" w:hAnsi="Times New Roman" w:cs="Times New Roman"/>
                <w:sz w:val="24"/>
                <w:szCs w:val="24"/>
              </w:rPr>
              <w:t xml:space="preserve"> «Жилищник» о начисленной, собранной и перечисленной в бюджет городского поселения плате за наем;</w:t>
            </w:r>
          </w:p>
          <w:p w:rsidR="003E421F" w:rsidRPr="003E421F" w:rsidRDefault="003E421F" w:rsidP="0000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1F" w:rsidRDefault="003E421F" w:rsidP="003E421F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ежеквартальные </w:t>
            </w:r>
            <w:proofErr w:type="spellStart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оборотно-сальдовые</w:t>
            </w:r>
            <w:proofErr w:type="spellEnd"/>
            <w:r w:rsidRPr="003E421F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по базе данных ООО «Жилищник 1», ООО «Жилищник 2», ООО «Жилищник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МУП «Жилищник»</w:t>
            </w:r>
            <w:r w:rsidRPr="003E4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21F" w:rsidRPr="001D4683" w:rsidRDefault="003E421F" w:rsidP="003E421F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платежные поручения о перечислении денежных средств за наем.</w:t>
            </w:r>
          </w:p>
        </w:tc>
      </w:tr>
    </w:tbl>
    <w:p w:rsidR="00BC0019" w:rsidRDefault="00BC0019" w:rsidP="006A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DE" w:rsidRDefault="00055E82" w:rsidP="00FC109C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Рославльское городское поселение Рославльского района Смоленской </w:t>
      </w:r>
      <w:r w:rsidR="00996F47">
        <w:rPr>
          <w:rFonts w:ascii="Times New Roman" w:hAnsi="Times New Roman" w:cs="Times New Roman"/>
          <w:sz w:val="28"/>
          <w:szCs w:val="28"/>
        </w:rPr>
        <w:t>области,</w:t>
      </w:r>
    </w:p>
    <w:p w:rsidR="00055E82" w:rsidRDefault="00055E82" w:rsidP="00055E82">
      <w:pPr>
        <w:spacing w:line="240" w:lineRule="auto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</w:t>
      </w:r>
    </w:p>
    <w:p w:rsidR="00733706" w:rsidRDefault="00733706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5"/>
          <w:szCs w:val="25"/>
        </w:rPr>
        <w:t xml:space="preserve">- </w:t>
      </w:r>
      <w:r w:rsidRPr="00733706">
        <w:rPr>
          <w:rFonts w:ascii="Times New Roman" w:hAnsi="Times New Roman" w:cs="Times New Roman"/>
          <w:sz w:val="28"/>
          <w:szCs w:val="28"/>
        </w:rPr>
        <w:t>расторгнуть муниципальные контракты по начислению, сбору, взысканию и перечислению платы за пользование жилыми помещениями с управляющими компаниями. Договора с платежными агентами заключать в соответствии с Федеральным законом от 03.06.2009 №103-ФЗ "О деятельности по приему платежей физических лиц, осуществляемой платежными агентами", Федеральным законом от 26.07.2006 № 135-ФЗ «О защите конкуренции».</w:t>
      </w:r>
    </w:p>
    <w:p w:rsidR="00FC109C" w:rsidRDefault="00FC109C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706">
        <w:rPr>
          <w:rFonts w:ascii="Times New Roman" w:hAnsi="Times New Roman" w:cs="Times New Roman"/>
          <w:sz w:val="28"/>
          <w:szCs w:val="28"/>
        </w:rPr>
        <w:t>взыскать с ООО «Жилищник 1»</w:t>
      </w:r>
      <w:r w:rsidR="00BC3BBA">
        <w:rPr>
          <w:rFonts w:ascii="Times New Roman" w:hAnsi="Times New Roman" w:cs="Times New Roman"/>
          <w:sz w:val="28"/>
          <w:szCs w:val="28"/>
        </w:rPr>
        <w:t xml:space="preserve"> в бюджет Рославльского городского поселения</w:t>
      </w:r>
      <w:r w:rsidR="00BA069F">
        <w:rPr>
          <w:rFonts w:ascii="Times New Roman" w:hAnsi="Times New Roman" w:cs="Times New Roman"/>
          <w:sz w:val="28"/>
          <w:szCs w:val="28"/>
        </w:rPr>
        <w:t xml:space="preserve"> </w:t>
      </w:r>
      <w:r w:rsidR="00733706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74A07">
        <w:rPr>
          <w:rFonts w:ascii="Times New Roman" w:hAnsi="Times New Roman" w:cs="Times New Roman"/>
          <w:sz w:val="28"/>
          <w:szCs w:val="28"/>
        </w:rPr>
        <w:t>,</w:t>
      </w:r>
      <w:r w:rsidR="00733706">
        <w:rPr>
          <w:rFonts w:ascii="Times New Roman" w:hAnsi="Times New Roman" w:cs="Times New Roman"/>
          <w:sz w:val="28"/>
          <w:szCs w:val="28"/>
        </w:rPr>
        <w:t xml:space="preserve"> собранные за пользование жилыми помещениями (за наем) в муниципальном жилищном фонде Рославльского городского поселения </w:t>
      </w:r>
      <w:r w:rsidR="00042F18">
        <w:rPr>
          <w:rFonts w:ascii="Times New Roman" w:hAnsi="Times New Roman" w:cs="Times New Roman"/>
          <w:sz w:val="28"/>
          <w:szCs w:val="28"/>
        </w:rPr>
        <w:t xml:space="preserve"> </w:t>
      </w:r>
      <w:r w:rsidR="00733706">
        <w:rPr>
          <w:rFonts w:ascii="Times New Roman" w:hAnsi="Times New Roman" w:cs="Times New Roman"/>
          <w:sz w:val="28"/>
          <w:szCs w:val="28"/>
        </w:rPr>
        <w:t xml:space="preserve">в </w:t>
      </w:r>
      <w:r w:rsidR="00042F1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33706">
        <w:rPr>
          <w:rFonts w:ascii="Times New Roman" w:hAnsi="Times New Roman" w:cs="Times New Roman"/>
          <w:sz w:val="28"/>
          <w:szCs w:val="28"/>
        </w:rPr>
        <w:t>872449,51</w:t>
      </w:r>
      <w:r w:rsidR="00042F1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74A07" w:rsidRDefault="00E74A07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выставить неустойку и принять меры по ее взысканию с ООО «Жилищник 1» в сумме 181452,59 руб.;</w:t>
      </w:r>
    </w:p>
    <w:p w:rsidR="00E74A07" w:rsidRDefault="00E74A07" w:rsidP="00E74A0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взыскать с ООО «Жилищник 2» в бюджет Рославльского городского поселения денежные средства, собранные за пользование жилыми помещениями (за наем) в муниципальном жилищном фонде Рославльского городского поселения  в сумме 296794,61 рублей;</w:t>
      </w:r>
    </w:p>
    <w:p w:rsidR="00E74A07" w:rsidRDefault="00E74A07" w:rsidP="00E74A0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выставить неустойку и принять меры по ее взысканию с ООО «Жилищник </w:t>
      </w:r>
      <w:r w:rsidR="00F60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в сумме 72928,34 руб.;</w:t>
      </w:r>
    </w:p>
    <w:p w:rsidR="00E74A07" w:rsidRDefault="00E74A07" w:rsidP="00E74A0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взыскать с ООО «Жилищник 3» в бюджет Рославльского городского поселения денежные средства, собранные за пользование жилыми помещениями (за наем) в муниципальном жилищном фонде Рославльского городского поселения  в сумме 363544,46 рублей;</w:t>
      </w:r>
    </w:p>
    <w:p w:rsidR="00E74A07" w:rsidRDefault="00E74A07" w:rsidP="00E74A0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выставить неустойку и принять меры по ее взысканию с ООО «Жилищник </w:t>
      </w:r>
      <w:r w:rsidR="00F60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в сумме 82215,35 руб.;</w:t>
      </w:r>
    </w:p>
    <w:p w:rsidR="00EE7E7A" w:rsidRDefault="00EE7E7A" w:rsidP="00EE7E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устранить указанные нарушения в срок до 1 августа  2016 года.</w:t>
      </w:r>
    </w:p>
    <w:p w:rsidR="00E74A07" w:rsidRDefault="00E74A07" w:rsidP="00E74A0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в</w:t>
      </w:r>
      <w:r w:rsidR="00EE7E7A">
        <w:rPr>
          <w:rFonts w:ascii="Times New Roman" w:hAnsi="Times New Roman" w:cs="Times New Roman"/>
          <w:sz w:val="28"/>
          <w:szCs w:val="28"/>
        </w:rPr>
        <w:t xml:space="preserve">ключению в реестр кредиторов МУП «Жилищник» собранной платы за наем в сумме 190709,46 руб., из которых 11943,42 руб. включить в текущие платежи МУП «Жилищник» в срок до 14.07.2016 года </w:t>
      </w:r>
    </w:p>
    <w:p w:rsidR="00996F47" w:rsidRDefault="00996F47" w:rsidP="00181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C61" w:rsidRPr="00181C61" w:rsidRDefault="00181C61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 «Об  общих  принципах  организации  и  деятельности контрольно-счетных  органов  субъектов Российской  Федерации  и муниципальных  образований»  предписывается незамедлительно устранить  указанные  факты  нарушений,  возместить  нанесенный муниципальному  образованию  Рославльское городское поселение  ущерб  и  привлечь  к ответственности  должностных  лиц,  виновных  в 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181C61" w:rsidRPr="00181C61" w:rsidRDefault="00181C61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lastRenderedPageBreak/>
        <w:t>О  выполнении  настоящего  предписания  и  принятых 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 xml:space="preserve">необходимо  проинформировать  Контрольно-ревизионную комиссию муниципального образования Рославльское городское поселение Рославльского района Смоленской области  </w:t>
      </w:r>
      <w:r w:rsidR="005570BF">
        <w:rPr>
          <w:rFonts w:ascii="Times New Roman" w:hAnsi="Times New Roman" w:cs="Times New Roman"/>
          <w:sz w:val="28"/>
          <w:szCs w:val="28"/>
        </w:rPr>
        <w:t xml:space="preserve">до </w:t>
      </w:r>
      <w:r w:rsidR="00EE7E7A">
        <w:rPr>
          <w:rFonts w:ascii="Times New Roman" w:hAnsi="Times New Roman" w:cs="Times New Roman"/>
          <w:sz w:val="28"/>
          <w:szCs w:val="28"/>
        </w:rPr>
        <w:t>2 августа</w:t>
      </w:r>
      <w:r w:rsidR="005570BF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91" w:rsidRPr="00B71B91" w:rsidRDefault="00B71B91" w:rsidP="00181C61">
      <w:pPr>
        <w:pStyle w:val="ConsPlusNonforma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71B91">
        <w:rPr>
          <w:rFonts w:ascii="Times New Roman" w:hAnsi="Times New Roman" w:cs="Times New Roman"/>
          <w:sz w:val="28"/>
          <w:szCs w:val="28"/>
        </w:rPr>
        <w:t>Неисполнение   в   установленный  срок  настоящего  Предписания 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91">
        <w:rPr>
          <w:rFonts w:ascii="Times New Roman" w:hAnsi="Times New Roman" w:cs="Times New Roman"/>
          <w:sz w:val="28"/>
          <w:szCs w:val="28"/>
        </w:rPr>
        <w:t xml:space="preserve">административную  ответственность  в  соответствии  с </w:t>
      </w:r>
      <w:hyperlink r:id="rId6" w:history="1">
        <w:r w:rsidRPr="008C5A01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9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996F47" w:rsidRDefault="00B71B91" w:rsidP="008C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B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389" w:rsidRDefault="00F40389" w:rsidP="008C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09C" w:rsidRDefault="00FC109C" w:rsidP="00042F18">
      <w:pPr>
        <w:tabs>
          <w:tab w:val="left" w:pos="3555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09C" w:rsidRDefault="00FC109C" w:rsidP="00042F1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6F53DC" w:rsidRPr="00B71B91" w:rsidRDefault="00FC109C" w:rsidP="00042F1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комиссии                                                                                           </w:t>
      </w:r>
      <w:r w:rsidR="00042F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В.Л.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sectPr w:rsidR="006F53DC" w:rsidRPr="00B71B91" w:rsidSect="00637D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DE"/>
    <w:rsid w:val="00042F18"/>
    <w:rsid w:val="00046E10"/>
    <w:rsid w:val="00055E82"/>
    <w:rsid w:val="00061EAB"/>
    <w:rsid w:val="000A6842"/>
    <w:rsid w:val="001415A2"/>
    <w:rsid w:val="001803D5"/>
    <w:rsid w:val="00181C61"/>
    <w:rsid w:val="001A0485"/>
    <w:rsid w:val="001C3D24"/>
    <w:rsid w:val="001D4683"/>
    <w:rsid w:val="001E2411"/>
    <w:rsid w:val="002046A8"/>
    <w:rsid w:val="002B5964"/>
    <w:rsid w:val="002C40F6"/>
    <w:rsid w:val="00322063"/>
    <w:rsid w:val="00337AE0"/>
    <w:rsid w:val="00344406"/>
    <w:rsid w:val="00357C48"/>
    <w:rsid w:val="00370CE5"/>
    <w:rsid w:val="003726D1"/>
    <w:rsid w:val="003E0EF6"/>
    <w:rsid w:val="003E421F"/>
    <w:rsid w:val="003F04A8"/>
    <w:rsid w:val="00423FFC"/>
    <w:rsid w:val="00455D77"/>
    <w:rsid w:val="00472723"/>
    <w:rsid w:val="004973CE"/>
    <w:rsid w:val="004C61FB"/>
    <w:rsid w:val="004D7245"/>
    <w:rsid w:val="0050307B"/>
    <w:rsid w:val="0051476B"/>
    <w:rsid w:val="00556582"/>
    <w:rsid w:val="005570BF"/>
    <w:rsid w:val="005625CD"/>
    <w:rsid w:val="00570C22"/>
    <w:rsid w:val="00586E29"/>
    <w:rsid w:val="005D0957"/>
    <w:rsid w:val="00637DDE"/>
    <w:rsid w:val="00640862"/>
    <w:rsid w:val="00670878"/>
    <w:rsid w:val="00673236"/>
    <w:rsid w:val="006A441D"/>
    <w:rsid w:val="006A499D"/>
    <w:rsid w:val="006F53DC"/>
    <w:rsid w:val="00711D73"/>
    <w:rsid w:val="00730B6C"/>
    <w:rsid w:val="00733706"/>
    <w:rsid w:val="00764E52"/>
    <w:rsid w:val="00767263"/>
    <w:rsid w:val="00776490"/>
    <w:rsid w:val="007835EF"/>
    <w:rsid w:val="007F29CB"/>
    <w:rsid w:val="00891406"/>
    <w:rsid w:val="008A01F1"/>
    <w:rsid w:val="008C5A01"/>
    <w:rsid w:val="008D096E"/>
    <w:rsid w:val="008D4889"/>
    <w:rsid w:val="009108BE"/>
    <w:rsid w:val="00910968"/>
    <w:rsid w:val="00913C48"/>
    <w:rsid w:val="00953ACD"/>
    <w:rsid w:val="00980EB7"/>
    <w:rsid w:val="00996F47"/>
    <w:rsid w:val="009D16FD"/>
    <w:rsid w:val="009D2943"/>
    <w:rsid w:val="009D6EF7"/>
    <w:rsid w:val="009E7622"/>
    <w:rsid w:val="00A47DEA"/>
    <w:rsid w:val="00A73736"/>
    <w:rsid w:val="00AB70BC"/>
    <w:rsid w:val="00B3591B"/>
    <w:rsid w:val="00B37E3A"/>
    <w:rsid w:val="00B71B91"/>
    <w:rsid w:val="00B75B2F"/>
    <w:rsid w:val="00BA069F"/>
    <w:rsid w:val="00BC0019"/>
    <w:rsid w:val="00BC3BBA"/>
    <w:rsid w:val="00BC563D"/>
    <w:rsid w:val="00C33A9F"/>
    <w:rsid w:val="00C53EE4"/>
    <w:rsid w:val="00C95D74"/>
    <w:rsid w:val="00CC59F0"/>
    <w:rsid w:val="00CE119F"/>
    <w:rsid w:val="00D03468"/>
    <w:rsid w:val="00D06DAC"/>
    <w:rsid w:val="00D723C9"/>
    <w:rsid w:val="00DC4D25"/>
    <w:rsid w:val="00DD3635"/>
    <w:rsid w:val="00E4051F"/>
    <w:rsid w:val="00E74A07"/>
    <w:rsid w:val="00E75FEF"/>
    <w:rsid w:val="00E82576"/>
    <w:rsid w:val="00EB4484"/>
    <w:rsid w:val="00EE7E7A"/>
    <w:rsid w:val="00EF5996"/>
    <w:rsid w:val="00F31FDD"/>
    <w:rsid w:val="00F40389"/>
    <w:rsid w:val="00F404B7"/>
    <w:rsid w:val="00F60B36"/>
    <w:rsid w:val="00FA1F27"/>
    <w:rsid w:val="00F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DDE"/>
    <w:pPr>
      <w:suppressAutoHyphens/>
      <w:spacing w:after="0" w:line="360" w:lineRule="auto"/>
      <w:ind w:right="-284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37D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33A9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8">
    <w:name w:val="Название Знак"/>
    <w:basedOn w:val="a0"/>
    <w:link w:val="a7"/>
    <w:rsid w:val="00C33A9F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pple-converted-space">
    <w:name w:val="apple-converted-space"/>
    <w:basedOn w:val="a0"/>
    <w:rsid w:val="00D03468"/>
  </w:style>
  <w:style w:type="character" w:styleId="a9">
    <w:name w:val="Hyperlink"/>
    <w:basedOn w:val="a0"/>
    <w:uiPriority w:val="99"/>
    <w:semiHidden/>
    <w:unhideWhenUsed/>
    <w:rsid w:val="00D03468"/>
    <w:rPr>
      <w:color w:val="0000FF"/>
      <w:u w:val="single"/>
    </w:rPr>
  </w:style>
  <w:style w:type="paragraph" w:customStyle="1" w:styleId="s1">
    <w:name w:val="s_1"/>
    <w:basedOn w:val="a"/>
    <w:rsid w:val="004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1B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B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6">
    <w:name w:val="WW8Num4z6"/>
    <w:rsid w:val="0018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33E0A0F1636E8FA03C3274C717BB3A745C1C58DD1CBD2DBD5965D69A64E724E099FBE651DgE6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B052-5241-4F9B-9C39-EB5499C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2016-07-01T12:29:00Z</cp:lastPrinted>
  <dcterms:created xsi:type="dcterms:W3CDTF">2015-10-02T13:54:00Z</dcterms:created>
  <dcterms:modified xsi:type="dcterms:W3CDTF">2016-08-10T11:12:00Z</dcterms:modified>
</cp:coreProperties>
</file>