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05" w:rsidRDefault="00A33905" w:rsidP="00A33905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Места для размещения печатных агитационных материалов </w:t>
      </w:r>
    </w:p>
    <w:p w:rsidR="00A33905" w:rsidRDefault="00A33905" w:rsidP="00A33905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при проведении выборов депутатов Совета депутатов </w:t>
      </w:r>
      <w:r>
        <w:rPr>
          <w:b/>
          <w:sz w:val="28"/>
          <w:szCs w:val="28"/>
        </w:rPr>
        <w:t>Любовского</w:t>
      </w:r>
      <w:r w:rsidRPr="003A329D">
        <w:rPr>
          <w:b/>
          <w:sz w:val="28"/>
          <w:szCs w:val="28"/>
        </w:rPr>
        <w:t xml:space="preserve"> сельского поселения Рославльского района </w:t>
      </w:r>
    </w:p>
    <w:p w:rsidR="00A33905" w:rsidRDefault="00A33905" w:rsidP="00A33905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>Смоленской области первого созыва</w:t>
      </w:r>
    </w:p>
    <w:p w:rsidR="00A33905" w:rsidRDefault="00A33905" w:rsidP="00A33905">
      <w:pPr>
        <w:rPr>
          <w:sz w:val="28"/>
          <w:szCs w:val="28"/>
        </w:rPr>
      </w:pPr>
    </w:p>
    <w:p w:rsidR="00A33905" w:rsidRDefault="00A33905" w:rsidP="00A33905">
      <w:pPr>
        <w:rPr>
          <w:sz w:val="28"/>
          <w:szCs w:val="28"/>
        </w:rPr>
      </w:pPr>
    </w:p>
    <w:p w:rsidR="00A33905" w:rsidRDefault="00A33905" w:rsidP="00A33905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19"/>
        <w:gridCol w:w="4111"/>
      </w:tblGrid>
      <w:tr w:rsidR="00A33905" w:rsidRPr="002D76E6" w:rsidTr="008103CE">
        <w:tc>
          <w:tcPr>
            <w:tcW w:w="1834" w:type="dxa"/>
          </w:tcPr>
          <w:p w:rsidR="00A33905" w:rsidRPr="002D76E6" w:rsidRDefault="00A33905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519" w:type="dxa"/>
          </w:tcPr>
          <w:p w:rsidR="00A33905" w:rsidRPr="002D76E6" w:rsidRDefault="00A33905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участковой избирательной комиссии</w:t>
            </w:r>
          </w:p>
        </w:tc>
        <w:tc>
          <w:tcPr>
            <w:tcW w:w="4111" w:type="dxa"/>
          </w:tcPr>
          <w:p w:rsidR="00A33905" w:rsidRPr="002D76E6" w:rsidRDefault="00A33905" w:rsidP="008103CE">
            <w:pPr>
              <w:ind w:left="-77"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печатных агитационных материалов</w:t>
            </w:r>
          </w:p>
        </w:tc>
      </w:tr>
      <w:tr w:rsidR="00A33905" w:rsidRPr="002D76E6" w:rsidTr="008103CE">
        <w:tc>
          <w:tcPr>
            <w:tcW w:w="1834" w:type="dxa"/>
          </w:tcPr>
          <w:p w:rsidR="00A33905" w:rsidRPr="002D76E6" w:rsidRDefault="00A33905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378</w:t>
            </w:r>
          </w:p>
        </w:tc>
        <w:tc>
          <w:tcPr>
            <w:tcW w:w="3519" w:type="dxa"/>
          </w:tcPr>
          <w:p w:rsidR="00A33905" w:rsidRPr="002D76E6" w:rsidRDefault="00A33905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 xml:space="preserve">д. </w:t>
            </w:r>
            <w:proofErr w:type="spellStart"/>
            <w:r w:rsidRPr="002D76E6">
              <w:rPr>
                <w:sz w:val="24"/>
                <w:szCs w:val="24"/>
              </w:rPr>
              <w:t>Костыри</w:t>
            </w:r>
            <w:proofErr w:type="spellEnd"/>
            <w:r>
              <w:rPr>
                <w:sz w:val="24"/>
                <w:szCs w:val="24"/>
              </w:rPr>
              <w:t>, ул. Садовая, д. 1(</w:t>
            </w:r>
            <w:r w:rsidRPr="002D76E6">
              <w:rPr>
                <w:sz w:val="24"/>
                <w:szCs w:val="24"/>
              </w:rPr>
              <w:t>Помещ</w:t>
            </w:r>
            <w:r>
              <w:rPr>
                <w:sz w:val="24"/>
                <w:szCs w:val="24"/>
              </w:rPr>
              <w:t>ение административного здания)</w:t>
            </w:r>
          </w:p>
        </w:tc>
        <w:tc>
          <w:tcPr>
            <w:tcW w:w="4111" w:type="dxa"/>
          </w:tcPr>
          <w:p w:rsidR="00A33905" w:rsidRDefault="00A33905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A33905" w:rsidRPr="002D76E6" w:rsidRDefault="00A33905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-Информационный </w:t>
            </w:r>
            <w:proofErr w:type="gramStart"/>
            <w:r w:rsidRPr="002D76E6">
              <w:rPr>
                <w:sz w:val="24"/>
                <w:szCs w:val="24"/>
              </w:rPr>
              <w:t>стенд  на</w:t>
            </w:r>
            <w:proofErr w:type="gramEnd"/>
            <w:r w:rsidRPr="002D76E6">
              <w:rPr>
                <w:sz w:val="24"/>
                <w:szCs w:val="24"/>
              </w:rPr>
              <w:t xml:space="preserve"> здании  магазина РАЙПО в. д. </w:t>
            </w:r>
            <w:proofErr w:type="spellStart"/>
            <w:r w:rsidRPr="002D76E6">
              <w:rPr>
                <w:sz w:val="24"/>
                <w:szCs w:val="24"/>
              </w:rPr>
              <w:t>Костыри</w:t>
            </w:r>
            <w:proofErr w:type="spellEnd"/>
            <w:r w:rsidRPr="002D76E6">
              <w:rPr>
                <w:sz w:val="24"/>
                <w:szCs w:val="24"/>
              </w:rPr>
              <w:t xml:space="preserve">, </w:t>
            </w:r>
          </w:p>
          <w:p w:rsidR="00A33905" w:rsidRPr="002D76E6" w:rsidRDefault="00A33905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 информационный стенд на здании  бывшей конторы СПК д. </w:t>
            </w:r>
            <w:proofErr w:type="spellStart"/>
            <w:r w:rsidRPr="002D76E6">
              <w:rPr>
                <w:sz w:val="24"/>
                <w:szCs w:val="24"/>
              </w:rPr>
              <w:t>Костыри</w:t>
            </w:r>
            <w:proofErr w:type="spellEnd"/>
          </w:p>
        </w:tc>
      </w:tr>
      <w:tr w:rsidR="00A33905" w:rsidRPr="002D76E6" w:rsidTr="008103CE">
        <w:tc>
          <w:tcPr>
            <w:tcW w:w="1834" w:type="dxa"/>
          </w:tcPr>
          <w:p w:rsidR="00A33905" w:rsidRPr="002D76E6" w:rsidRDefault="00A33905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382</w:t>
            </w:r>
          </w:p>
        </w:tc>
        <w:tc>
          <w:tcPr>
            <w:tcW w:w="3519" w:type="dxa"/>
          </w:tcPr>
          <w:p w:rsidR="00A33905" w:rsidRPr="002D76E6" w:rsidRDefault="00A33905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д. Коски</w:t>
            </w:r>
            <w:r>
              <w:rPr>
                <w:sz w:val="24"/>
                <w:szCs w:val="24"/>
              </w:rPr>
              <w:t>, ул. Центральная, д. 11 (Помещение административного  здания)</w:t>
            </w:r>
          </w:p>
        </w:tc>
        <w:tc>
          <w:tcPr>
            <w:tcW w:w="4111" w:type="dxa"/>
          </w:tcPr>
          <w:p w:rsidR="00A33905" w:rsidRDefault="00A33905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A33905" w:rsidRPr="002D76E6" w:rsidRDefault="00A33905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-Информационный стенд в </w:t>
            </w:r>
            <w:r>
              <w:rPr>
                <w:sz w:val="24"/>
                <w:szCs w:val="24"/>
              </w:rPr>
              <w:t>помещении административного здания</w:t>
            </w:r>
          </w:p>
          <w:p w:rsidR="00A33905" w:rsidRPr="002D76E6" w:rsidRDefault="00A33905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 Информационный стенд на административном здании в д. Чижовка-2</w:t>
            </w:r>
          </w:p>
        </w:tc>
      </w:tr>
    </w:tbl>
    <w:p w:rsidR="008F16A9" w:rsidRDefault="008F16A9">
      <w:bookmarkStart w:id="0" w:name="_GoBack"/>
      <w:bookmarkEnd w:id="0"/>
    </w:p>
    <w:sectPr w:rsidR="008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67"/>
    <w:rsid w:val="008F16A9"/>
    <w:rsid w:val="00A33905"/>
    <w:rsid w:val="00B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28B5-C04D-410C-B947-512307B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2019-05-08T05:27:00Z</dcterms:created>
  <dcterms:modified xsi:type="dcterms:W3CDTF">2019-05-08T05:27:00Z</dcterms:modified>
</cp:coreProperties>
</file>