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02" w:rsidRPr="000E294D" w:rsidRDefault="00D96A26" w:rsidP="00F07F02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F07F02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07F02" w:rsidRPr="000E294D" w:rsidRDefault="00F07F02" w:rsidP="00F07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07F02" w:rsidRPr="000E294D" w:rsidRDefault="00F07F02" w:rsidP="00F07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07F02" w:rsidRPr="000E294D" w:rsidRDefault="00F07F02" w:rsidP="00F07F0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7F02" w:rsidRDefault="00F07F02" w:rsidP="00F07F0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F07F02" w:rsidRPr="000E294D" w:rsidRDefault="00F07F02" w:rsidP="00F07F0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7F02" w:rsidRPr="005F6779" w:rsidRDefault="00F07F02" w:rsidP="00F07F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F02" w:rsidRPr="005F6779" w:rsidRDefault="00F07F02" w:rsidP="00F0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</w:p>
    <w:p w:rsidR="00F07F02" w:rsidRPr="00D26480" w:rsidRDefault="00F07F02" w:rsidP="00F07F02">
      <w:pPr>
        <w:rPr>
          <w:rFonts w:ascii="Times New Roman" w:hAnsi="Times New Roman" w:cs="Times New Roman"/>
          <w:sz w:val="28"/>
          <w:szCs w:val="28"/>
        </w:rPr>
      </w:pPr>
    </w:p>
    <w:p w:rsidR="00F07F02" w:rsidRPr="00985EC3" w:rsidRDefault="00F07F02" w:rsidP="00F07F02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4 Александрова Игоря Александровича,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F07F02" w:rsidRPr="004472E7" w:rsidRDefault="00F07F02" w:rsidP="00F07F02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F07F02" w:rsidRPr="004472E7" w:rsidRDefault="00F07F02" w:rsidP="00F07F02">
      <w:pPr>
        <w:pStyle w:val="ConsNormal"/>
        <w:ind w:firstLine="0"/>
        <w:jc w:val="both"/>
        <w:rPr>
          <w:sz w:val="28"/>
          <w:szCs w:val="28"/>
        </w:rPr>
      </w:pPr>
    </w:p>
    <w:p w:rsidR="00F07F02" w:rsidRPr="004472E7" w:rsidRDefault="00F07F02" w:rsidP="00F07F02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Александрова Игоря Александровича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Александрова Игоря Александровича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F07F02" w:rsidRPr="004472E7" w:rsidRDefault="00F07F02" w:rsidP="00F07F0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F07F02" w:rsidRPr="004472E7" w:rsidRDefault="00F07F02" w:rsidP="00F07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07F02" w:rsidRPr="004472E7" w:rsidRDefault="00F07F02" w:rsidP="00F07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02" w:rsidRPr="00570E88" w:rsidRDefault="00F07F02" w:rsidP="00F07F02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4</w:t>
      </w:r>
      <w:r w:rsidRPr="00C00D6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Александрова Игоря Александровича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82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ООО «Жилищник</w:t>
      </w:r>
      <w:proofErr w:type="gramStart"/>
      <w:r>
        <w:rPr>
          <w:bCs/>
          <w:iCs/>
          <w:sz w:val="28"/>
          <w:szCs w:val="28"/>
        </w:rPr>
        <w:t>1</w:t>
      </w:r>
      <w:proofErr w:type="gramEnd"/>
      <w:r>
        <w:rPr>
          <w:bCs/>
          <w:iCs/>
          <w:sz w:val="28"/>
          <w:szCs w:val="28"/>
        </w:rPr>
        <w:t xml:space="preserve">», заместитель директора,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7F02" w:rsidRPr="00570E88" w:rsidRDefault="00F07F02" w:rsidP="00F07F0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07F02" w:rsidRPr="0054358C" w:rsidRDefault="00F07F02" w:rsidP="00F07F0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1846E0">
        <w:rPr>
          <w:rFonts w:ascii="Times New Roman" w:hAnsi="Times New Roman" w:cs="Times New Roman"/>
          <w:bCs/>
          <w:iCs/>
          <w:sz w:val="28"/>
          <w:szCs w:val="28"/>
        </w:rPr>
        <w:t xml:space="preserve">округу </w:t>
      </w:r>
      <w:r w:rsidRPr="0098389B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838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0D68">
        <w:rPr>
          <w:rFonts w:ascii="Times New Roman" w:hAnsi="Times New Roman" w:cs="Times New Roman"/>
          <w:bCs/>
          <w:iCs/>
          <w:sz w:val="28"/>
          <w:szCs w:val="28"/>
        </w:rPr>
        <w:t>Александрова Игоря Александровича</w:t>
      </w:r>
      <w:r w:rsidRPr="0098389B">
        <w:rPr>
          <w:rFonts w:ascii="Times New Roman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</w:t>
      </w:r>
      <w:r w:rsidRPr="00B32467">
        <w:rPr>
          <w:rFonts w:ascii="Times New Roman" w:hAnsi="Times New Roman" w:cs="Times New Roman"/>
          <w:bCs/>
          <w:iCs/>
          <w:sz w:val="28"/>
          <w:szCs w:val="28"/>
        </w:rPr>
        <w:t xml:space="preserve"> на выборах </w:t>
      </w:r>
      <w:r w:rsidRPr="00B3246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B3246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324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3246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02" w:rsidRPr="00570E88" w:rsidRDefault="00F07F02" w:rsidP="00F07F0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07F02" w:rsidRPr="00570E88" w:rsidRDefault="00F07F02" w:rsidP="00F0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4472E7" w:rsidRDefault="00F07F02" w:rsidP="00F07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02" w:rsidRPr="004472E7" w:rsidRDefault="00F07F02" w:rsidP="00F07F02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F07F02" w:rsidP="00F07F02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EF" w:rsidRDefault="00E91DEF" w:rsidP="003C0877">
      <w:pPr>
        <w:spacing w:after="0" w:line="240" w:lineRule="auto"/>
      </w:pPr>
      <w:r>
        <w:separator/>
      </w:r>
    </w:p>
  </w:endnote>
  <w:endnote w:type="continuationSeparator" w:id="0">
    <w:p w:rsidR="00E91DEF" w:rsidRDefault="00E91DEF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EF" w:rsidRDefault="00E91DEF" w:rsidP="003C0877">
      <w:pPr>
        <w:spacing w:after="0" w:line="240" w:lineRule="auto"/>
      </w:pPr>
      <w:r>
        <w:separator/>
      </w:r>
    </w:p>
  </w:footnote>
  <w:footnote w:type="continuationSeparator" w:id="0">
    <w:p w:rsidR="00E91DEF" w:rsidRDefault="00E91DEF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823AA3"/>
    <w:rsid w:val="008F5936"/>
    <w:rsid w:val="00B37229"/>
    <w:rsid w:val="00CE583D"/>
    <w:rsid w:val="00D96A26"/>
    <w:rsid w:val="00DC693C"/>
    <w:rsid w:val="00DE48DF"/>
    <w:rsid w:val="00E91DEF"/>
    <w:rsid w:val="00EC2798"/>
    <w:rsid w:val="00F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2016-08-09T05:38:00Z</dcterms:created>
  <dcterms:modified xsi:type="dcterms:W3CDTF">2016-08-09T05:38:00Z</dcterms:modified>
</cp:coreProperties>
</file>