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8B" w:rsidRPr="00977183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7183">
        <w:rPr>
          <w:rFonts w:ascii="Times New Roman" w:hAnsi="Times New Roman" w:cs="Times New Roman"/>
          <w:sz w:val="16"/>
          <w:szCs w:val="16"/>
        </w:rPr>
        <w:t xml:space="preserve">Приложение  №3 </w:t>
      </w:r>
    </w:p>
    <w:p w:rsidR="00F37B8B" w:rsidRPr="00977183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71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к Порядку и срокам</w:t>
      </w:r>
      <w:r w:rsidRPr="0097718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77183">
        <w:rPr>
          <w:rFonts w:ascii="Times New Roman" w:hAnsi="Times New Roman" w:cs="Times New Roman"/>
          <w:sz w:val="16"/>
          <w:szCs w:val="16"/>
        </w:rPr>
        <w:t xml:space="preserve">представления, рассмотрения  </w:t>
      </w:r>
    </w:p>
    <w:p w:rsidR="00F37B8B" w:rsidRPr="00977183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71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и оценки предложений заинтересованных лиц о  </w:t>
      </w:r>
    </w:p>
    <w:p w:rsidR="00F37B8B" w:rsidRPr="00977183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71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включении дворовой территории в </w:t>
      </w:r>
    </w:p>
    <w:p w:rsidR="00F37B8B" w:rsidRPr="00977183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71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муниципальную программу «Формирование </w:t>
      </w:r>
    </w:p>
    <w:p w:rsidR="00F37B8B" w:rsidRPr="00977183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71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современной городской среды на территории </w:t>
      </w:r>
    </w:p>
    <w:p w:rsidR="00F37B8B" w:rsidRPr="00977183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71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Рославльского городского поселения </w:t>
      </w:r>
    </w:p>
    <w:p w:rsidR="00F37B8B" w:rsidRPr="00977183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71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Рославльского района Смоленской области на  </w:t>
      </w:r>
    </w:p>
    <w:p w:rsidR="00F37B8B" w:rsidRPr="00977183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771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2018-2024 годы</w:t>
      </w:r>
      <w:r w:rsidRPr="00977183">
        <w:rPr>
          <w:rFonts w:ascii="Times New Roman" w:hAnsi="Times New Roman" w:cs="Times New Roman"/>
          <w:color w:val="000000"/>
          <w:sz w:val="16"/>
          <w:szCs w:val="16"/>
        </w:rPr>
        <w:t xml:space="preserve"> (в редакции постановлений  </w:t>
      </w:r>
    </w:p>
    <w:p w:rsidR="00F37B8B" w:rsidRPr="00977183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7718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Администрации муниципального образования </w:t>
      </w:r>
    </w:p>
    <w:p w:rsidR="00F37B8B" w:rsidRPr="00977183" w:rsidRDefault="00F37B8B" w:rsidP="00F37B8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7718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«Рославльский район» Смоленской области</w:t>
      </w:r>
    </w:p>
    <w:p w:rsidR="00F37B8B" w:rsidRPr="00977183" w:rsidRDefault="00F37B8B" w:rsidP="00F37B8B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977183">
        <w:rPr>
          <w:color w:val="000000"/>
          <w:sz w:val="16"/>
          <w:szCs w:val="16"/>
        </w:rPr>
        <w:t xml:space="preserve">                                                                                   от 29.12.2018 № 2376, от 28.03.2019 №571)</w:t>
      </w:r>
    </w:p>
    <w:p w:rsidR="000D3898" w:rsidRPr="00F37B8B" w:rsidRDefault="000D3898" w:rsidP="000D3898">
      <w:pPr>
        <w:pStyle w:val="ConsPlusNormal"/>
        <w:spacing w:after="0" w:line="100" w:lineRule="atLeast"/>
        <w:jc w:val="center"/>
        <w:rPr>
          <w:b/>
          <w:bCs/>
        </w:rPr>
      </w:pPr>
      <w:r w:rsidRPr="00F37B8B">
        <w:rPr>
          <w:b/>
          <w:bCs/>
        </w:rPr>
        <w:t>Критерии оценки предложений</w:t>
      </w:r>
    </w:p>
    <w:p w:rsidR="000D3898" w:rsidRPr="00F37B8B" w:rsidRDefault="000D3898" w:rsidP="000D3898">
      <w:pPr>
        <w:pStyle w:val="ConsPlusNormal"/>
        <w:spacing w:after="0" w:line="100" w:lineRule="atLeast"/>
        <w:jc w:val="center"/>
        <w:rPr>
          <w:b/>
        </w:rPr>
      </w:pPr>
      <w:r w:rsidRPr="00F37B8B">
        <w:rPr>
          <w:b/>
          <w:bCs/>
        </w:rPr>
        <w:t xml:space="preserve">дворовых территорий для формирования адресного перечня дворовых территорий для включения в </w:t>
      </w:r>
      <w:r w:rsidRPr="00F37B8B">
        <w:rPr>
          <w:b/>
          <w:bCs/>
          <w:color w:val="000000"/>
        </w:rPr>
        <w:t xml:space="preserve">муниципальную программу </w:t>
      </w:r>
      <w:r w:rsidRPr="00F37B8B">
        <w:rPr>
          <w:b/>
        </w:rPr>
        <w:t>Формирование современной городской среды на территории Рославльского городского поселения Ро</w:t>
      </w:r>
      <w:bookmarkStart w:id="0" w:name="_GoBack"/>
      <w:bookmarkEnd w:id="0"/>
      <w:r w:rsidRPr="00F37B8B">
        <w:rPr>
          <w:b/>
        </w:rPr>
        <w:t>славльского района Смоленской области на 20</w:t>
      </w:r>
      <w:r w:rsidR="00116C09">
        <w:rPr>
          <w:b/>
        </w:rPr>
        <w:t>21-2022</w:t>
      </w:r>
      <w:r w:rsidRPr="00F37B8B">
        <w:rPr>
          <w:b/>
        </w:rPr>
        <w:t xml:space="preserve"> годы</w:t>
      </w:r>
    </w:p>
    <w:p w:rsidR="000D3898" w:rsidRPr="00F37B8B" w:rsidRDefault="000D3898" w:rsidP="000D3898">
      <w:pPr>
        <w:pStyle w:val="ConsPlusNormal"/>
        <w:spacing w:after="0" w:line="100" w:lineRule="atLeast"/>
        <w:jc w:val="both"/>
      </w:pPr>
    </w:p>
    <w:tbl>
      <w:tblPr>
        <w:tblStyle w:val="a3"/>
        <w:tblW w:w="13788" w:type="dxa"/>
        <w:tblLook w:val="04A0" w:firstRow="1" w:lastRow="0" w:firstColumn="1" w:lastColumn="0" w:noHBand="0" w:noVBand="1"/>
      </w:tblPr>
      <w:tblGrid>
        <w:gridCol w:w="817"/>
        <w:gridCol w:w="7513"/>
        <w:gridCol w:w="2091"/>
        <w:gridCol w:w="3367"/>
      </w:tblGrid>
      <w:tr w:rsidR="000D3898" w:rsidRPr="00F37B8B" w:rsidTr="00CC1DCD">
        <w:trPr>
          <w:gridAfter w:val="1"/>
          <w:wAfter w:w="3367" w:type="dxa"/>
          <w:trHeight w:val="331"/>
        </w:trPr>
        <w:tc>
          <w:tcPr>
            <w:tcW w:w="817" w:type="dxa"/>
          </w:tcPr>
          <w:p w:rsidR="000D3898" w:rsidRPr="00F37B8B" w:rsidRDefault="000D3898" w:rsidP="00CC1DCD">
            <w:pPr>
              <w:pStyle w:val="ConsPlusNormal"/>
              <w:jc w:val="both"/>
            </w:pPr>
            <w:r w:rsidRPr="00F37B8B">
              <w:t>№п/п</w:t>
            </w:r>
          </w:p>
        </w:tc>
        <w:tc>
          <w:tcPr>
            <w:tcW w:w="7513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Критерии отбора дворовых территорий</w:t>
            </w:r>
          </w:p>
        </w:tc>
        <w:tc>
          <w:tcPr>
            <w:tcW w:w="2091" w:type="dxa"/>
          </w:tcPr>
          <w:p w:rsidR="000D3898" w:rsidRPr="00F37B8B" w:rsidRDefault="00CC1DCD" w:rsidP="00F37B8B">
            <w:pPr>
              <w:pStyle w:val="ConsPlusNormal"/>
              <w:jc w:val="both"/>
            </w:pPr>
            <w:r>
              <w:t xml:space="preserve">    </w:t>
            </w:r>
            <w:r w:rsidR="000D3898" w:rsidRPr="00F37B8B">
              <w:t>Бальная оценка</w:t>
            </w:r>
          </w:p>
        </w:tc>
      </w:tr>
      <w:tr w:rsidR="000D3898" w:rsidRPr="00F37B8B" w:rsidTr="00CC1DCD">
        <w:trPr>
          <w:gridAfter w:val="1"/>
          <w:wAfter w:w="3367" w:type="dxa"/>
          <w:trHeight w:val="317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>1.</w:t>
            </w:r>
          </w:p>
        </w:tc>
        <w:tc>
          <w:tcPr>
            <w:tcW w:w="9604" w:type="dxa"/>
            <w:gridSpan w:val="2"/>
          </w:tcPr>
          <w:p w:rsidR="000D3898" w:rsidRPr="00F37B8B" w:rsidRDefault="000D3898" w:rsidP="00C16255">
            <w:pPr>
              <w:pStyle w:val="ConsPlusNormal"/>
            </w:pPr>
            <w:r w:rsidRPr="00F37B8B">
              <w:t xml:space="preserve">       </w:t>
            </w:r>
            <w:r w:rsidR="00CC1DCD">
              <w:t xml:space="preserve"> </w:t>
            </w:r>
            <w:r w:rsidRPr="00F37B8B">
              <w:t xml:space="preserve"> Степень износа покрытия проездов и тротуаров: </w:t>
            </w:r>
          </w:p>
        </w:tc>
      </w:tr>
      <w:tr w:rsidR="000D3898" w:rsidRPr="00F37B8B" w:rsidTr="00CC1DCD">
        <w:trPr>
          <w:gridAfter w:val="1"/>
          <w:wAfter w:w="3367" w:type="dxa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0D3898" w:rsidRPr="00F37B8B" w:rsidRDefault="00CC1DCD" w:rsidP="00F37B8B">
            <w:pPr>
              <w:pStyle w:val="ConsPlusNormal"/>
              <w:ind w:firstLine="540"/>
            </w:pPr>
            <w:r>
              <w:t xml:space="preserve">- </w:t>
            </w:r>
            <w:r w:rsidR="000D3898" w:rsidRPr="00F37B8B">
              <w:t>износ асфальтобетонного покрытия свыше 60%</w:t>
            </w:r>
          </w:p>
        </w:tc>
        <w:tc>
          <w:tcPr>
            <w:tcW w:w="2091" w:type="dxa"/>
          </w:tcPr>
          <w:p w:rsidR="000D3898" w:rsidRPr="00F37B8B" w:rsidRDefault="000D3898" w:rsidP="00C16255">
            <w:pPr>
              <w:pStyle w:val="ConsPlusNormal"/>
              <w:jc w:val="both"/>
            </w:pPr>
            <w:r w:rsidRPr="00F37B8B">
              <w:t xml:space="preserve">             35</w:t>
            </w:r>
          </w:p>
        </w:tc>
      </w:tr>
      <w:tr w:rsidR="000D3898" w:rsidRPr="00F37B8B" w:rsidTr="00CC1DCD">
        <w:trPr>
          <w:gridAfter w:val="1"/>
          <w:wAfter w:w="3367" w:type="dxa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0D3898" w:rsidRPr="00F37B8B" w:rsidRDefault="00CC1DCD" w:rsidP="00F37B8B">
            <w:pPr>
              <w:pStyle w:val="ConsPlusNormal"/>
              <w:ind w:firstLine="540"/>
            </w:pPr>
            <w:r>
              <w:t xml:space="preserve">- </w:t>
            </w:r>
            <w:r w:rsidR="000D3898" w:rsidRPr="00F37B8B">
              <w:t>износ асфальтобетонного покрытия от 41% до 60%</w:t>
            </w:r>
          </w:p>
        </w:tc>
        <w:tc>
          <w:tcPr>
            <w:tcW w:w="2091" w:type="dxa"/>
          </w:tcPr>
          <w:p w:rsidR="000D3898" w:rsidRPr="00F37B8B" w:rsidRDefault="000D3898" w:rsidP="00C16255">
            <w:pPr>
              <w:pStyle w:val="ConsPlusNormal"/>
              <w:jc w:val="both"/>
            </w:pPr>
            <w:r w:rsidRPr="00F37B8B">
              <w:t xml:space="preserve">          </w:t>
            </w:r>
            <w:r w:rsidR="00C16255">
              <w:t xml:space="preserve"> </w:t>
            </w:r>
            <w:r w:rsidRPr="00F37B8B">
              <w:t xml:space="preserve">  15 </w:t>
            </w:r>
          </w:p>
        </w:tc>
      </w:tr>
      <w:tr w:rsidR="000D3898" w:rsidRPr="00F37B8B" w:rsidTr="00CC1DCD">
        <w:trPr>
          <w:gridAfter w:val="1"/>
          <w:wAfter w:w="3367" w:type="dxa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0D3898" w:rsidRPr="00F37B8B" w:rsidRDefault="00CC1DCD" w:rsidP="00F37B8B">
            <w:pPr>
              <w:pStyle w:val="ConsPlusNormal"/>
              <w:ind w:firstLine="540"/>
            </w:pPr>
            <w:r>
              <w:t xml:space="preserve">- </w:t>
            </w:r>
            <w:r w:rsidR="000D3898" w:rsidRPr="00F37B8B">
              <w:t>износ асфальтобетонного покрытия от 30% до 40%</w:t>
            </w:r>
          </w:p>
        </w:tc>
        <w:tc>
          <w:tcPr>
            <w:tcW w:w="2091" w:type="dxa"/>
          </w:tcPr>
          <w:p w:rsidR="000D3898" w:rsidRPr="00F37B8B" w:rsidRDefault="000D3898" w:rsidP="00C16255">
            <w:pPr>
              <w:pStyle w:val="ConsPlusNormal"/>
              <w:jc w:val="both"/>
            </w:pPr>
            <w:r w:rsidRPr="00F37B8B">
              <w:t xml:space="preserve">              4</w:t>
            </w:r>
          </w:p>
        </w:tc>
      </w:tr>
      <w:tr w:rsidR="000D3898" w:rsidRPr="00F37B8B" w:rsidTr="00CC1DCD">
        <w:trPr>
          <w:gridAfter w:val="1"/>
          <w:wAfter w:w="3367" w:type="dxa"/>
          <w:trHeight w:val="1076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>2</w:t>
            </w:r>
          </w:p>
        </w:tc>
        <w:tc>
          <w:tcPr>
            <w:tcW w:w="9604" w:type="dxa"/>
            <w:gridSpan w:val="2"/>
          </w:tcPr>
          <w:p w:rsidR="000D3898" w:rsidRPr="00F37B8B" w:rsidRDefault="00CC1DCD" w:rsidP="00CC1D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D3898" w:rsidRPr="00F37B8B">
              <w:rPr>
                <w:rFonts w:ascii="Times New Roman" w:hAnsi="Times New Roman"/>
                <w:sz w:val="24"/>
                <w:szCs w:val="24"/>
              </w:rPr>
              <w:t>Финансовая дисциплина  собственников помещений        в многоквартирном доме (размер суммарной  задолженности по плате за содержание         жилья, коммунальные услуги (водоснабжение,  водоотведение, отопление и ГВС        электроснабжение, сбор и вывоз ТБО):</w:t>
            </w:r>
          </w:p>
        </w:tc>
      </w:tr>
      <w:tr w:rsidR="000D3898" w:rsidRPr="00F37B8B" w:rsidTr="00CC1DCD">
        <w:trPr>
          <w:gridAfter w:val="1"/>
          <w:wAfter w:w="3367" w:type="dxa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0D3898" w:rsidRPr="00F37B8B" w:rsidRDefault="000D3898" w:rsidP="00CC1D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16255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F37B8B">
              <w:rPr>
                <w:rFonts w:ascii="Times New Roman" w:hAnsi="Times New Roman"/>
                <w:sz w:val="24"/>
                <w:szCs w:val="24"/>
              </w:rPr>
              <w:t>0% задолженности от общего начисления</w:t>
            </w:r>
          </w:p>
        </w:tc>
        <w:tc>
          <w:tcPr>
            <w:tcW w:w="2091" w:type="dxa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3898" w:rsidRPr="00F37B8B" w:rsidTr="00CC1DCD">
        <w:trPr>
          <w:gridAfter w:val="1"/>
          <w:wAfter w:w="3367" w:type="dxa"/>
          <w:trHeight w:val="334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0D3898" w:rsidRPr="00F37B8B" w:rsidRDefault="000D3898" w:rsidP="00CC1D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16255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F37B8B">
              <w:rPr>
                <w:rFonts w:ascii="Times New Roman" w:hAnsi="Times New Roman"/>
                <w:sz w:val="24"/>
                <w:szCs w:val="24"/>
              </w:rPr>
              <w:t>от 0,1 до 5,0 %</w:t>
            </w:r>
          </w:p>
        </w:tc>
        <w:tc>
          <w:tcPr>
            <w:tcW w:w="2091" w:type="dxa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3898" w:rsidRPr="00F37B8B" w:rsidTr="00CC1DCD">
        <w:trPr>
          <w:gridAfter w:val="1"/>
          <w:wAfter w:w="3367" w:type="dxa"/>
          <w:trHeight w:val="295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0D3898" w:rsidRPr="00F37B8B" w:rsidRDefault="000D3898" w:rsidP="00CC1D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16255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F37B8B">
              <w:rPr>
                <w:rFonts w:ascii="Times New Roman" w:hAnsi="Times New Roman"/>
                <w:sz w:val="24"/>
                <w:szCs w:val="24"/>
              </w:rPr>
              <w:t>от 5,1 до 10,0 %</w:t>
            </w:r>
          </w:p>
        </w:tc>
        <w:tc>
          <w:tcPr>
            <w:tcW w:w="2091" w:type="dxa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3898" w:rsidRPr="00F37B8B" w:rsidTr="00CC1DCD">
        <w:trPr>
          <w:gridAfter w:val="1"/>
          <w:wAfter w:w="3367" w:type="dxa"/>
          <w:trHeight w:val="206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0D3898" w:rsidRPr="00F37B8B" w:rsidRDefault="000D3898" w:rsidP="00CC1D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16255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F37B8B">
              <w:rPr>
                <w:rFonts w:ascii="Times New Roman" w:hAnsi="Times New Roman"/>
                <w:sz w:val="24"/>
                <w:szCs w:val="24"/>
              </w:rPr>
              <w:t>свыше 10,1 %</w:t>
            </w:r>
          </w:p>
        </w:tc>
        <w:tc>
          <w:tcPr>
            <w:tcW w:w="2091" w:type="dxa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D3898" w:rsidRPr="00F37B8B" w:rsidTr="00CC1DCD">
        <w:trPr>
          <w:gridAfter w:val="1"/>
          <w:wAfter w:w="3367" w:type="dxa"/>
          <w:trHeight w:val="850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3</w:t>
            </w:r>
          </w:p>
        </w:tc>
        <w:tc>
          <w:tcPr>
            <w:tcW w:w="9604" w:type="dxa"/>
            <w:gridSpan w:val="2"/>
          </w:tcPr>
          <w:p w:rsidR="000D3898" w:rsidRPr="00F37B8B" w:rsidRDefault="000D3898" w:rsidP="00F37B8B">
            <w:pPr>
              <w:pStyle w:val="Default"/>
              <w:jc w:val="both"/>
            </w:pPr>
            <w:r w:rsidRPr="00F37B8B">
              <w:t xml:space="preserve">   </w:t>
            </w:r>
            <w:r w:rsidR="00C16255">
              <w:t xml:space="preserve">     </w:t>
            </w:r>
            <w:r w:rsidRPr="00F37B8B">
              <w:t xml:space="preserve">Принятие  решения собственниками  жилых помещений  о принятии созданного,         в результате благоустройства имущества, в состав общего имущества         многоквартирного  дома в рамках реализации муниципальной программы </w:t>
            </w:r>
          </w:p>
        </w:tc>
      </w:tr>
      <w:tr w:rsidR="000D3898" w:rsidRPr="00F37B8B" w:rsidTr="00CC1DCD">
        <w:trPr>
          <w:gridAfter w:val="1"/>
          <w:wAfter w:w="3367" w:type="dxa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0D3898" w:rsidRPr="00F37B8B" w:rsidRDefault="000D3898" w:rsidP="00F37B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162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1DCD">
              <w:rPr>
                <w:rFonts w:ascii="Times New Roman" w:hAnsi="Times New Roman"/>
                <w:sz w:val="24"/>
                <w:szCs w:val="24"/>
              </w:rPr>
              <w:t>-</w:t>
            </w: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при принятии решения</w:t>
            </w:r>
          </w:p>
        </w:tc>
        <w:tc>
          <w:tcPr>
            <w:tcW w:w="2091" w:type="dxa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3898" w:rsidRPr="00F37B8B" w:rsidTr="00CC1DCD">
        <w:trPr>
          <w:gridAfter w:val="1"/>
          <w:wAfter w:w="3367" w:type="dxa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0D3898" w:rsidRPr="00F37B8B" w:rsidRDefault="000D3898" w:rsidP="00CC1D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162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1DCD">
              <w:rPr>
                <w:rFonts w:ascii="Times New Roman" w:hAnsi="Times New Roman"/>
                <w:sz w:val="24"/>
                <w:szCs w:val="24"/>
              </w:rPr>
              <w:t>-</w:t>
            </w: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не принятия решения</w:t>
            </w:r>
          </w:p>
        </w:tc>
        <w:tc>
          <w:tcPr>
            <w:tcW w:w="2091" w:type="dxa"/>
          </w:tcPr>
          <w:p w:rsidR="000D3898" w:rsidRPr="00F37B8B" w:rsidRDefault="000D3898" w:rsidP="00CC1D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0</w:t>
            </w:r>
            <w:r w:rsidR="00CC1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3898" w:rsidRPr="00F37B8B" w:rsidTr="00CC1DCD">
        <w:trPr>
          <w:gridAfter w:val="1"/>
          <w:wAfter w:w="3367" w:type="dxa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>4</w:t>
            </w:r>
          </w:p>
        </w:tc>
        <w:tc>
          <w:tcPr>
            <w:tcW w:w="9604" w:type="dxa"/>
            <w:gridSpan w:val="2"/>
          </w:tcPr>
          <w:p w:rsidR="000D3898" w:rsidRPr="00F37B8B" w:rsidRDefault="00C16255" w:rsidP="00C1625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D3898" w:rsidRPr="00F37B8B">
              <w:rPr>
                <w:rFonts w:ascii="Times New Roman" w:hAnsi="Times New Roman"/>
                <w:sz w:val="24"/>
                <w:szCs w:val="24"/>
              </w:rPr>
              <w:t xml:space="preserve">Принятие обязательств по осуществлению содержания,  созданного в результате       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0D3898" w:rsidRPr="00F37B8B">
              <w:rPr>
                <w:rFonts w:ascii="Times New Roman" w:hAnsi="Times New Roman"/>
                <w:sz w:val="24"/>
                <w:szCs w:val="24"/>
              </w:rPr>
              <w:t xml:space="preserve">лагоустройства, имущества в рамках реализации муниципальной программы: </w:t>
            </w:r>
          </w:p>
        </w:tc>
      </w:tr>
      <w:tr w:rsidR="000D3898" w:rsidRPr="00F37B8B" w:rsidTr="00CC1DCD">
        <w:trPr>
          <w:gridAfter w:val="1"/>
          <w:wAfter w:w="3367" w:type="dxa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0D3898" w:rsidRPr="00F37B8B" w:rsidRDefault="000D3898" w:rsidP="00CC1D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162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DCD">
              <w:rPr>
                <w:rFonts w:ascii="Times New Roman" w:hAnsi="Times New Roman"/>
                <w:sz w:val="24"/>
                <w:szCs w:val="24"/>
              </w:rPr>
              <w:t>-</w:t>
            </w: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при принятии решения</w:t>
            </w:r>
          </w:p>
        </w:tc>
        <w:tc>
          <w:tcPr>
            <w:tcW w:w="2091" w:type="dxa"/>
          </w:tcPr>
          <w:p w:rsidR="000D3898" w:rsidRPr="00F37B8B" w:rsidRDefault="000D3898" w:rsidP="00F37B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3898" w:rsidRPr="00F37B8B" w:rsidTr="00CC1DCD">
        <w:trPr>
          <w:gridAfter w:val="1"/>
          <w:wAfter w:w="3367" w:type="dxa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0D3898" w:rsidRPr="00F37B8B" w:rsidRDefault="000D3898" w:rsidP="00CC1D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162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DCD">
              <w:rPr>
                <w:rFonts w:ascii="Times New Roman" w:hAnsi="Times New Roman"/>
                <w:sz w:val="24"/>
                <w:szCs w:val="24"/>
              </w:rPr>
              <w:t>-</w:t>
            </w: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при непринятии решения</w:t>
            </w:r>
          </w:p>
        </w:tc>
        <w:tc>
          <w:tcPr>
            <w:tcW w:w="2091" w:type="dxa"/>
          </w:tcPr>
          <w:p w:rsidR="000D3898" w:rsidRPr="00F37B8B" w:rsidRDefault="000D3898" w:rsidP="00CC1D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          0</w:t>
            </w:r>
          </w:p>
        </w:tc>
      </w:tr>
      <w:tr w:rsidR="000D3898" w:rsidRPr="00F37B8B" w:rsidTr="00CC1DCD">
        <w:trPr>
          <w:gridAfter w:val="1"/>
          <w:wAfter w:w="3367" w:type="dxa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>5</w:t>
            </w:r>
          </w:p>
        </w:tc>
        <w:tc>
          <w:tcPr>
            <w:tcW w:w="9604" w:type="dxa"/>
            <w:gridSpan w:val="2"/>
          </w:tcPr>
          <w:p w:rsidR="000D3898" w:rsidRPr="00F37B8B" w:rsidRDefault="000D3898" w:rsidP="00CC1DC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162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B8B">
              <w:rPr>
                <w:rFonts w:ascii="Times New Roman" w:hAnsi="Times New Roman"/>
                <w:sz w:val="24"/>
                <w:szCs w:val="24"/>
              </w:rPr>
              <w:t xml:space="preserve"> Трудовое участие собственников помещений в многоквартирном доме:</w:t>
            </w:r>
          </w:p>
        </w:tc>
      </w:tr>
      <w:tr w:rsidR="000D3898" w:rsidRPr="00F37B8B" w:rsidTr="00CC1DCD"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CC1DCD" w:rsidRPr="00CC1DCD" w:rsidRDefault="00CC1DCD" w:rsidP="00F37B8B">
            <w:pPr>
              <w:pStyle w:val="ConsPlusNormal"/>
              <w:jc w:val="both"/>
            </w:pPr>
            <w:r>
              <w:t xml:space="preserve">      </w:t>
            </w:r>
            <w:r w:rsidR="00C16255">
              <w:t xml:space="preserve"> </w:t>
            </w:r>
            <w:r>
              <w:t xml:space="preserve"> </w:t>
            </w:r>
            <w:r w:rsidRPr="00CC1DCD">
              <w:t xml:space="preserve">- </w:t>
            </w:r>
            <w:r w:rsidR="000D3898" w:rsidRPr="00CC1DCD">
              <w:t xml:space="preserve">наличие, на момент участия в муниципальной       программе, созданных собственниками цветников,        клумб,  кустарников     </w:t>
            </w:r>
          </w:p>
          <w:p w:rsidR="000D3898" w:rsidRPr="00CC1DCD" w:rsidRDefault="00CC1DCD" w:rsidP="00C16255">
            <w:pPr>
              <w:pStyle w:val="ConsPlusNormal"/>
              <w:jc w:val="both"/>
            </w:pPr>
            <w:r>
              <w:t xml:space="preserve">      </w:t>
            </w:r>
            <w:r w:rsidR="00C16255">
              <w:t xml:space="preserve">  </w:t>
            </w:r>
            <w:r w:rsidRPr="00CC1DCD">
              <w:t>-</w:t>
            </w:r>
            <w:r w:rsidR="000D3898" w:rsidRPr="00CC1DCD">
              <w:t xml:space="preserve">  отсутствие цветников, клумб и т.д.</w:t>
            </w:r>
          </w:p>
        </w:tc>
        <w:tc>
          <w:tcPr>
            <w:tcW w:w="2091" w:type="dxa"/>
          </w:tcPr>
          <w:p w:rsidR="000D3898" w:rsidRPr="00CC1DCD" w:rsidRDefault="000D3898" w:rsidP="00F37B8B">
            <w:pPr>
              <w:pStyle w:val="ConsPlusNormal"/>
              <w:jc w:val="both"/>
            </w:pPr>
            <w:r w:rsidRPr="00CC1DCD">
              <w:t xml:space="preserve">              10</w:t>
            </w:r>
          </w:p>
          <w:p w:rsidR="000D3898" w:rsidRPr="00CC1DCD" w:rsidRDefault="000D3898" w:rsidP="00F37B8B">
            <w:pPr>
              <w:pStyle w:val="ConsPlusNormal"/>
              <w:jc w:val="both"/>
            </w:pPr>
          </w:p>
          <w:p w:rsidR="000D3898" w:rsidRPr="00CC1DCD" w:rsidRDefault="000D3898" w:rsidP="00CC1DCD">
            <w:pPr>
              <w:pStyle w:val="ConsPlusNormal"/>
              <w:jc w:val="both"/>
            </w:pPr>
            <w:r w:rsidRPr="00CC1DCD">
              <w:t xml:space="preserve">                0</w:t>
            </w:r>
          </w:p>
        </w:tc>
        <w:tc>
          <w:tcPr>
            <w:tcW w:w="3367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       10</w:t>
            </w:r>
          </w:p>
        </w:tc>
      </w:tr>
      <w:tr w:rsidR="000D3898" w:rsidRPr="00F37B8B" w:rsidTr="00CC1DCD">
        <w:trPr>
          <w:gridAfter w:val="1"/>
          <w:wAfter w:w="3367" w:type="dxa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>6</w:t>
            </w:r>
          </w:p>
        </w:tc>
        <w:tc>
          <w:tcPr>
            <w:tcW w:w="7513" w:type="dxa"/>
          </w:tcPr>
          <w:p w:rsidR="000D3898" w:rsidRPr="00CC1DCD" w:rsidRDefault="000D3898" w:rsidP="00F37B8B">
            <w:pPr>
              <w:pStyle w:val="ConsPlusNormal"/>
            </w:pPr>
            <w:r w:rsidRPr="00CC1DCD">
              <w:t xml:space="preserve">принятие решения о трудовом участии собственников        на работах по озеленению и благоустройству двора       в период благоустройства и </w:t>
            </w:r>
            <w:proofErr w:type="gramStart"/>
            <w:r w:rsidRPr="00CC1DCD">
              <w:t>отработать  (</w:t>
            </w:r>
            <w:proofErr w:type="gramEnd"/>
            <w:r w:rsidRPr="00CC1DCD">
              <w:t>чел/часов ):</w:t>
            </w:r>
          </w:p>
          <w:p w:rsidR="000D3898" w:rsidRPr="00CC1DCD" w:rsidRDefault="000D3898" w:rsidP="00F37B8B">
            <w:pPr>
              <w:pStyle w:val="ConsPlusNormal"/>
              <w:jc w:val="both"/>
            </w:pPr>
            <w:r w:rsidRPr="00CC1DCD">
              <w:t xml:space="preserve">     </w:t>
            </w:r>
            <w:r w:rsidR="00C16255">
              <w:t xml:space="preserve">  </w:t>
            </w:r>
            <w:r w:rsidRPr="00CC1DCD">
              <w:t xml:space="preserve"> - от 80 до 60 чел./час.</w:t>
            </w:r>
          </w:p>
          <w:p w:rsidR="000D3898" w:rsidRPr="00CC1DCD" w:rsidRDefault="000D3898" w:rsidP="00F37B8B">
            <w:pPr>
              <w:pStyle w:val="ConsPlusNormal"/>
              <w:jc w:val="both"/>
            </w:pPr>
            <w:r w:rsidRPr="00CC1DCD">
              <w:t xml:space="preserve">       </w:t>
            </w:r>
            <w:r w:rsidR="00C16255">
              <w:t xml:space="preserve"> </w:t>
            </w:r>
            <w:r w:rsidRPr="00CC1DCD">
              <w:t xml:space="preserve">- от 60  до 40 чел./час </w:t>
            </w:r>
          </w:p>
          <w:p w:rsidR="00CC1DCD" w:rsidRPr="00CC1DCD" w:rsidRDefault="000D3898" w:rsidP="00CC1DCD">
            <w:pPr>
              <w:pStyle w:val="ConsPlusNormal"/>
              <w:jc w:val="both"/>
            </w:pPr>
            <w:r w:rsidRPr="00CC1DCD">
              <w:t xml:space="preserve">       </w:t>
            </w:r>
            <w:r w:rsidR="00C16255">
              <w:t xml:space="preserve"> </w:t>
            </w:r>
            <w:r w:rsidRPr="00CC1DCD">
              <w:t>- от 40 до  20 чел./час.</w:t>
            </w:r>
          </w:p>
          <w:p w:rsidR="00CC1DCD" w:rsidRDefault="000D3898" w:rsidP="00CC1DCD">
            <w:pPr>
              <w:pStyle w:val="ConsPlusNormal"/>
              <w:jc w:val="both"/>
              <w:rPr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>Примечание: участие одного человека в работах по благоустройству  составляет</w:t>
            </w:r>
          </w:p>
          <w:p w:rsidR="000D3898" w:rsidRPr="00CC1DCD" w:rsidRDefault="000D3898" w:rsidP="00CC1DCD">
            <w:pPr>
              <w:pStyle w:val="ConsPlusNormal"/>
              <w:jc w:val="both"/>
              <w:rPr>
                <w:sz w:val="20"/>
                <w:szCs w:val="20"/>
              </w:rPr>
            </w:pPr>
            <w:r w:rsidRPr="00CC1DCD">
              <w:rPr>
                <w:sz w:val="20"/>
                <w:szCs w:val="20"/>
              </w:rPr>
              <w:t>–4 чел/час.</w:t>
            </w:r>
          </w:p>
        </w:tc>
        <w:tc>
          <w:tcPr>
            <w:tcW w:w="2091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  <w:p w:rsidR="000D3898" w:rsidRPr="00F37B8B" w:rsidRDefault="000D3898" w:rsidP="00F37B8B">
            <w:pPr>
              <w:pStyle w:val="ConsPlusNormal"/>
              <w:jc w:val="both"/>
            </w:pPr>
          </w:p>
          <w:p w:rsidR="000D3898" w:rsidRPr="00F37B8B" w:rsidRDefault="000D3898" w:rsidP="00F37B8B">
            <w:pPr>
              <w:pStyle w:val="ConsPlusNormal"/>
              <w:jc w:val="both"/>
            </w:pPr>
          </w:p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10</w:t>
            </w:r>
          </w:p>
          <w:p w:rsidR="000D3898" w:rsidRPr="00F37B8B" w:rsidRDefault="000D3898" w:rsidP="00F37B8B">
            <w:pPr>
              <w:pStyle w:val="ConsPlusNormal"/>
              <w:jc w:val="both"/>
            </w:pPr>
            <w:r w:rsidRPr="00F37B8B">
              <w:t xml:space="preserve">                  8</w:t>
            </w:r>
          </w:p>
          <w:p w:rsidR="000D3898" w:rsidRPr="00F37B8B" w:rsidRDefault="000D3898" w:rsidP="00CC1DCD">
            <w:pPr>
              <w:pStyle w:val="ConsPlusNormal"/>
              <w:jc w:val="both"/>
            </w:pPr>
            <w:r w:rsidRPr="00F37B8B">
              <w:t xml:space="preserve">                  5</w:t>
            </w:r>
          </w:p>
        </w:tc>
      </w:tr>
      <w:tr w:rsidR="000D3898" w:rsidRPr="00F37B8B" w:rsidTr="00CC1DCD">
        <w:trPr>
          <w:gridAfter w:val="1"/>
          <w:wAfter w:w="3367" w:type="dxa"/>
        </w:trPr>
        <w:tc>
          <w:tcPr>
            <w:tcW w:w="817" w:type="dxa"/>
          </w:tcPr>
          <w:p w:rsidR="000D3898" w:rsidRPr="00F37B8B" w:rsidRDefault="000D3898" w:rsidP="00F37B8B">
            <w:pPr>
              <w:pStyle w:val="ConsPlusNormal"/>
              <w:jc w:val="both"/>
            </w:pPr>
          </w:p>
        </w:tc>
        <w:tc>
          <w:tcPr>
            <w:tcW w:w="7513" w:type="dxa"/>
          </w:tcPr>
          <w:p w:rsidR="000D3898" w:rsidRPr="00F37B8B" w:rsidRDefault="000D3898" w:rsidP="00F37B8B">
            <w:pPr>
              <w:pStyle w:val="ConsPlusNormal"/>
              <w:tabs>
                <w:tab w:val="left" w:pos="4815"/>
              </w:tabs>
              <w:jc w:val="both"/>
            </w:pPr>
            <w:r w:rsidRPr="00F37B8B">
              <w:tab/>
              <w:t>Итого</w:t>
            </w:r>
          </w:p>
        </w:tc>
        <w:tc>
          <w:tcPr>
            <w:tcW w:w="2091" w:type="dxa"/>
          </w:tcPr>
          <w:p w:rsidR="000D3898" w:rsidRPr="00F37B8B" w:rsidRDefault="000D3898" w:rsidP="00CC1DCD">
            <w:pPr>
              <w:pStyle w:val="ConsPlusNormal"/>
              <w:jc w:val="both"/>
            </w:pPr>
            <w:r w:rsidRPr="00F37B8B">
              <w:t xml:space="preserve">               100</w:t>
            </w:r>
          </w:p>
        </w:tc>
      </w:tr>
    </w:tbl>
    <w:p w:rsidR="000D3898" w:rsidRDefault="000D3898" w:rsidP="00F24DB9">
      <w:pPr>
        <w:pStyle w:val="ConsPlusNormal"/>
        <w:spacing w:after="0" w:line="240" w:lineRule="auto"/>
        <w:jc w:val="both"/>
        <w:rPr>
          <w:sz w:val="28"/>
          <w:szCs w:val="28"/>
        </w:rPr>
      </w:pPr>
      <w:r w:rsidRPr="00F37B8B">
        <w:t xml:space="preserve">Примечание: </w:t>
      </w:r>
      <w:r w:rsidRPr="00C16255">
        <w:rPr>
          <w:sz w:val="20"/>
          <w:szCs w:val="20"/>
        </w:rPr>
        <w:t xml:space="preserve">для дворовой территории, охватывающей несколько многоквартирных домов, подсчет баллов производится по каждому дому и определяется средний </w:t>
      </w:r>
      <w:proofErr w:type="gramStart"/>
      <w:r w:rsidRPr="00C16255">
        <w:rPr>
          <w:sz w:val="20"/>
          <w:szCs w:val="20"/>
        </w:rPr>
        <w:t>балл</w:t>
      </w:r>
      <w:r w:rsidR="00C16255">
        <w:rPr>
          <w:sz w:val="20"/>
          <w:szCs w:val="20"/>
        </w:rPr>
        <w:t xml:space="preserve"> ;</w:t>
      </w:r>
      <w:proofErr w:type="gramEnd"/>
      <w:r w:rsidR="00C16255">
        <w:rPr>
          <w:sz w:val="20"/>
          <w:szCs w:val="20"/>
        </w:rPr>
        <w:t xml:space="preserve"> </w:t>
      </w:r>
      <w:r w:rsidR="00CC1DCD" w:rsidRPr="00C16255">
        <w:rPr>
          <w:sz w:val="20"/>
          <w:szCs w:val="20"/>
        </w:rPr>
        <w:t>-</w:t>
      </w:r>
      <w:r w:rsidR="00C16255">
        <w:rPr>
          <w:sz w:val="20"/>
          <w:szCs w:val="20"/>
        </w:rPr>
        <w:t xml:space="preserve"> </w:t>
      </w:r>
      <w:r w:rsidR="00CC1DCD" w:rsidRPr="00C16255">
        <w:rPr>
          <w:sz w:val="20"/>
          <w:szCs w:val="20"/>
        </w:rPr>
        <w:t xml:space="preserve">при  бальной оценке  «0» по </w:t>
      </w:r>
      <w:r w:rsidR="00F24DB9">
        <w:rPr>
          <w:sz w:val="20"/>
          <w:szCs w:val="20"/>
        </w:rPr>
        <w:t>п.</w:t>
      </w:r>
      <w:r w:rsidR="00CC1DCD" w:rsidRPr="00C16255">
        <w:rPr>
          <w:sz w:val="20"/>
          <w:szCs w:val="20"/>
        </w:rPr>
        <w:t>п.3,4 -  заявка отклоняется.</w:t>
      </w:r>
    </w:p>
    <w:sectPr w:rsidR="000D3898" w:rsidSect="000D389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98"/>
    <w:rsid w:val="000D3898"/>
    <w:rsid w:val="00116C09"/>
    <w:rsid w:val="00387505"/>
    <w:rsid w:val="00571D68"/>
    <w:rsid w:val="00744102"/>
    <w:rsid w:val="00754A44"/>
    <w:rsid w:val="00977183"/>
    <w:rsid w:val="00A4465D"/>
    <w:rsid w:val="00C16255"/>
    <w:rsid w:val="00CC1DCD"/>
    <w:rsid w:val="00E859C7"/>
    <w:rsid w:val="00F24DB9"/>
    <w:rsid w:val="00F37B8B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19BF9-75B5-4648-9BB5-10735737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89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D3898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3898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0D3898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western">
    <w:name w:val="western"/>
    <w:basedOn w:val="a"/>
    <w:rsid w:val="00F3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Shevchenko</cp:lastModifiedBy>
  <cp:revision>2</cp:revision>
  <cp:lastPrinted>2019-09-19T08:30:00Z</cp:lastPrinted>
  <dcterms:created xsi:type="dcterms:W3CDTF">2020-08-26T09:30:00Z</dcterms:created>
  <dcterms:modified xsi:type="dcterms:W3CDTF">2020-08-26T09:30:00Z</dcterms:modified>
</cp:coreProperties>
</file>