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4B" w:rsidRDefault="0093264B" w:rsidP="006A5C5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97493" w:rsidRDefault="0089749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>Утвержден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6A5C53" w:rsidRPr="00DE314E" w:rsidRDefault="006A5C53" w:rsidP="00DE314E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314E"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6A5C53" w:rsidRDefault="00897493" w:rsidP="005932E4">
      <w:pPr>
        <w:tabs>
          <w:tab w:val="left" w:pos="5912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0013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87001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5C53" w:rsidRPr="00DE314E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870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2E4">
        <w:rPr>
          <w:rFonts w:ascii="Times New Roman" w:hAnsi="Times New Roman" w:cs="Times New Roman"/>
          <w:color w:val="000000"/>
          <w:sz w:val="28"/>
          <w:szCs w:val="28"/>
        </w:rPr>
        <w:t>786-р/адм</w:t>
      </w:r>
    </w:p>
    <w:p w:rsidR="005932E4" w:rsidRPr="00DE314E" w:rsidRDefault="005932E4" w:rsidP="005932E4">
      <w:pPr>
        <w:tabs>
          <w:tab w:val="left" w:pos="5912"/>
        </w:tabs>
        <w:spacing w:line="240" w:lineRule="auto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Порядок подсчета голосов и определения результатов голосования</w:t>
      </w:r>
      <w:r w:rsidRPr="00DE314E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br/>
        <w:t>на территориальном счетном участке</w:t>
      </w:r>
    </w:p>
    <w:p w:rsidR="006A5C53" w:rsidRPr="00DE314E" w:rsidRDefault="006A5C53" w:rsidP="00DE314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1.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2.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 окончании голосования все 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вынимаются из стационарных ящиков для голосования и передаются председателю территориальной счетной комиссии, который несет ответственность за сохранность заполненных бюллетеней. При этом фиксируется общее количество участников голосования, принявших участие в голосовании.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3.Подсчет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4.При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6A5C53" w:rsidRPr="00DE314E" w:rsidRDefault="006A5C53" w:rsidP="00870013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5.Неиспользованные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погашаются путем отрезания нижнего левого угла.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Количество неиспользованных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анкет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фиксируется в итоговом протоколе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территориальной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счетной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6. Председатель территориальной счетной комиссии обеспечивает порядок при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подсчете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голосов.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7. При непосредственном подсчете голосов данные, содержащиеся в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анкетах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анкетах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, после чего</w:t>
      </w:r>
      <w:r w:rsidR="00D21E2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суммируются.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8.  Недействительные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при подсчете голосов не учитываются. Недействительными считаются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которые не содержат отметок в квадратах напротив общественных территорий, а также любые иные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, по которым невозможно выявить действительную волю участника голосования</w:t>
      </w:r>
      <w:r w:rsidR="00D21E29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Недействительные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анкеты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подсчитываются и суммируются отдельно.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В случае возникновения сомнений в определении мнения участника голосования в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анкете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так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ая анкета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откладывается в отдельную пачку.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По окончании сортировки территориальная счетная комиссия решает вопрос о действительности всех вызвавших сомнение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анкетах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при этом на оборотной стороне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анкеты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указываются причины признания его действительным или недействительным.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lastRenderedPageBreak/>
        <w:t>Эта запись подтверждается подписью председателя территориальной счетной 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9. После завершения подсчета действительные и недействительные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анкеты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Пачки, мешки или коробки с 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>анкетами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заклеиваются и скрепляются подписью председателя территориальной счетной комиссии и передаются в общественную комиссию.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10.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Эти данные фиксируются в итоговом протоколе территориальной счетной комиссии. </w:t>
      </w:r>
    </w:p>
    <w:p w:rsidR="006A5C53" w:rsidRPr="00DE314E" w:rsidRDefault="006A5C53" w:rsidP="00DE31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      11.   Территориальная счетная комиссия проводит итоговое заседание, на котором принимается решение об утверждении итогового протокола территориальной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счетной</w:t>
      </w:r>
      <w:r w:rsidR="00870013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t>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>Итоговый протокол территориальной счетной комиссии подписывается всеми членами территориальной счетной комиссии.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  <w:t xml:space="preserve">       12. Экземпляр итогового протокола территориальной счетной комиссии передается председателем территориальной счетной комиссии в общественную комиссию. </w:t>
      </w:r>
      <w:r w:rsidRPr="00DE314E">
        <w:rPr>
          <w:rFonts w:ascii="Times New Roman" w:hAnsi="Times New Roman" w:cs="Times New Roman"/>
          <w:color w:val="2D2D2D"/>
          <w:spacing w:val="1"/>
          <w:sz w:val="28"/>
          <w:szCs w:val="28"/>
        </w:rPr>
        <w:br/>
      </w:r>
      <w:r w:rsidRPr="00DE314E">
        <w:rPr>
          <w:rFonts w:ascii="Times New Roman" w:hAnsi="Times New Roman" w:cs="Times New Roman"/>
          <w:sz w:val="28"/>
          <w:szCs w:val="28"/>
        </w:rPr>
        <w:t xml:space="preserve">       13.Победителем на территориальном счетном участке  является общественная территория, получившая наибольшее количество голосов жителей городского поселения.</w:t>
      </w:r>
    </w:p>
    <w:sectPr w:rsidR="006A5C53" w:rsidRPr="00DE314E" w:rsidSect="00497715">
      <w:footerReference w:type="even" r:id="rId8"/>
      <w:footerReference w:type="default" r:id="rId9"/>
      <w:pgSz w:w="11906" w:h="16838"/>
      <w:pgMar w:top="899" w:right="849" w:bottom="180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6E" w:rsidRDefault="00E0096E">
      <w:pPr>
        <w:spacing w:after="0" w:line="240" w:lineRule="auto"/>
      </w:pPr>
      <w:r>
        <w:separator/>
      </w:r>
    </w:p>
  </w:endnote>
  <w:endnote w:type="continuationSeparator" w:id="1">
    <w:p w:rsidR="00E0096E" w:rsidRDefault="00E0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420500" w:rsidP="00CF7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7F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F83" w:rsidRDefault="00E0096E" w:rsidP="00732A5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83" w:rsidRDefault="00E0096E" w:rsidP="00732A5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6E" w:rsidRDefault="00E0096E">
      <w:pPr>
        <w:spacing w:after="0" w:line="240" w:lineRule="auto"/>
      </w:pPr>
      <w:r>
        <w:separator/>
      </w:r>
    </w:p>
  </w:footnote>
  <w:footnote w:type="continuationSeparator" w:id="1">
    <w:p w:rsidR="00E0096E" w:rsidRDefault="00E0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6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4F0E8B"/>
    <w:multiLevelType w:val="multilevel"/>
    <w:tmpl w:val="A5AEAAA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9EB62CB"/>
    <w:multiLevelType w:val="hybridMultilevel"/>
    <w:tmpl w:val="9DE28376"/>
    <w:lvl w:ilvl="0" w:tplc="0ED45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918"/>
    <w:multiLevelType w:val="hybridMultilevel"/>
    <w:tmpl w:val="A1EC66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A205F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6">
    <w:nsid w:val="395645FC"/>
    <w:multiLevelType w:val="hybridMultilevel"/>
    <w:tmpl w:val="42DEBD40"/>
    <w:lvl w:ilvl="0" w:tplc="720A8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04D0B2D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D362C3"/>
    <w:multiLevelType w:val="multilevel"/>
    <w:tmpl w:val="75465F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4F5E1065"/>
    <w:multiLevelType w:val="hybridMultilevel"/>
    <w:tmpl w:val="462804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7AF104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5625E60"/>
    <w:multiLevelType w:val="hybridMultilevel"/>
    <w:tmpl w:val="814A8C54"/>
    <w:lvl w:ilvl="0" w:tplc="87C2C0A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5F28522B"/>
    <w:multiLevelType w:val="hybridMultilevel"/>
    <w:tmpl w:val="4DB8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2D3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33FD0"/>
    <w:multiLevelType w:val="multilevel"/>
    <w:tmpl w:val="3360551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70331853"/>
    <w:multiLevelType w:val="multilevel"/>
    <w:tmpl w:val="462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93035A"/>
    <w:multiLevelType w:val="multilevel"/>
    <w:tmpl w:val="DB409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C53"/>
    <w:rsid w:val="000417AF"/>
    <w:rsid w:val="00111248"/>
    <w:rsid w:val="00130E25"/>
    <w:rsid w:val="0019195F"/>
    <w:rsid w:val="001F5C8F"/>
    <w:rsid w:val="0020559B"/>
    <w:rsid w:val="00292744"/>
    <w:rsid w:val="002D2E42"/>
    <w:rsid w:val="0031248C"/>
    <w:rsid w:val="00336B61"/>
    <w:rsid w:val="003644D1"/>
    <w:rsid w:val="00420500"/>
    <w:rsid w:val="00443764"/>
    <w:rsid w:val="00483550"/>
    <w:rsid w:val="0049539C"/>
    <w:rsid w:val="005150FF"/>
    <w:rsid w:val="00553CFF"/>
    <w:rsid w:val="005932E4"/>
    <w:rsid w:val="005E04A9"/>
    <w:rsid w:val="005F61BA"/>
    <w:rsid w:val="00656FA3"/>
    <w:rsid w:val="006A25BB"/>
    <w:rsid w:val="006A5C53"/>
    <w:rsid w:val="006B0903"/>
    <w:rsid w:val="006B633B"/>
    <w:rsid w:val="00737262"/>
    <w:rsid w:val="00745515"/>
    <w:rsid w:val="007C498D"/>
    <w:rsid w:val="007E627C"/>
    <w:rsid w:val="007F6277"/>
    <w:rsid w:val="00826135"/>
    <w:rsid w:val="00866D71"/>
    <w:rsid w:val="00870013"/>
    <w:rsid w:val="008959E0"/>
    <w:rsid w:val="00897493"/>
    <w:rsid w:val="008D203F"/>
    <w:rsid w:val="008F7FCD"/>
    <w:rsid w:val="0093264B"/>
    <w:rsid w:val="00970EC0"/>
    <w:rsid w:val="009D6318"/>
    <w:rsid w:val="00A234CC"/>
    <w:rsid w:val="00A93811"/>
    <w:rsid w:val="00AC6C2F"/>
    <w:rsid w:val="00B17C5A"/>
    <w:rsid w:val="00B66FE5"/>
    <w:rsid w:val="00B90A5F"/>
    <w:rsid w:val="00BB3C06"/>
    <w:rsid w:val="00BC06D7"/>
    <w:rsid w:val="00C27EB2"/>
    <w:rsid w:val="00C46F02"/>
    <w:rsid w:val="00C827D0"/>
    <w:rsid w:val="00CA1D79"/>
    <w:rsid w:val="00CB294F"/>
    <w:rsid w:val="00CC5F95"/>
    <w:rsid w:val="00CD0AE6"/>
    <w:rsid w:val="00D21E29"/>
    <w:rsid w:val="00DC27B6"/>
    <w:rsid w:val="00DE314E"/>
    <w:rsid w:val="00E0096E"/>
    <w:rsid w:val="00E03B38"/>
    <w:rsid w:val="00E14313"/>
    <w:rsid w:val="00E572B0"/>
    <w:rsid w:val="00E744F3"/>
    <w:rsid w:val="00E83658"/>
    <w:rsid w:val="00EB5EE1"/>
    <w:rsid w:val="00F569C8"/>
    <w:rsid w:val="00F56FD0"/>
    <w:rsid w:val="00F66719"/>
    <w:rsid w:val="00F90D2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FF"/>
  </w:style>
  <w:style w:type="paragraph" w:styleId="4">
    <w:name w:val="heading 4"/>
    <w:basedOn w:val="a"/>
    <w:next w:val="a"/>
    <w:link w:val="40"/>
    <w:qFormat/>
    <w:rsid w:val="006A5C5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5C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Document Map"/>
    <w:basedOn w:val="a"/>
    <w:link w:val="a4"/>
    <w:semiHidden/>
    <w:rsid w:val="006A5C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6A5C5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6A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5C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5C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A5C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A5C53"/>
  </w:style>
  <w:style w:type="paragraph" w:styleId="a8">
    <w:name w:val="Balloon Text"/>
    <w:basedOn w:val="a"/>
    <w:link w:val="a9"/>
    <w:rsid w:val="006A5C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5C53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5C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6A5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C53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6A5C53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6A5C53"/>
    <w:rPr>
      <w:rFonts w:ascii="Times New Roman" w:eastAsia="Times New Roman" w:hAnsi="Times New Roman" w:cs="Times New Roman"/>
      <w:sz w:val="28"/>
      <w:szCs w:val="24"/>
    </w:rPr>
  </w:style>
  <w:style w:type="table" w:styleId="af0">
    <w:name w:val="Table Grid"/>
    <w:basedOn w:val="a1"/>
    <w:uiPriority w:val="59"/>
    <w:rsid w:val="006A5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5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5C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EE8-CF31-4AAA-95C2-2058A511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41</cp:revision>
  <cp:lastPrinted>2019-02-25T09:33:00Z</cp:lastPrinted>
  <dcterms:created xsi:type="dcterms:W3CDTF">2018-03-05T12:25:00Z</dcterms:created>
  <dcterms:modified xsi:type="dcterms:W3CDTF">2019-11-29T07:59:00Z</dcterms:modified>
</cp:coreProperties>
</file>