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C3" w:rsidRDefault="00DD4DC3" w:rsidP="00DD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DD4DC3" w:rsidRDefault="00DD4DC3" w:rsidP="00DD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</w:t>
      </w:r>
      <w:r w:rsidRPr="0056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по вопросам оказания имущественной поддержки субъектам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B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3 июня 2020года</w:t>
      </w:r>
    </w:p>
    <w:p w:rsidR="00DD4DC3" w:rsidRP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ПРИСУТСТВУЮТ: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Цыганок Юрий Анатольевич – председатель Комитета имущественных и земельных отношений Администрации муниципального образования «Рославльский район» Смоленской области</w:t>
      </w:r>
      <w:r w:rsidR="000B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рабочей группы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Павловна – председатель Комитета по торговле, услугам, развитию малого предпринимательства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 – председатель Комитета экономики и инвестиций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Гаращенко Наталья Викторовна – председатель Комитета правового обеспечения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Михайловна – начальник отдела сельского хозяйства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Косых Сергей Александрович – председатель Комитета по строительству и архитектуре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Петровна – заместитель председателя Комитета имущественных и земельных отношений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Юрьевна – ведущий специалист Комитета</w:t>
      </w:r>
      <w:r w:rsidRPr="00D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Мария Владимировна – начальник отдела по спорту Комитета по культуре, спорту и молодежной политике Администрации муниципального образования «Рославльский район»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 Григорий Иванович –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Яковлевна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167275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Леонидовна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C52ABF" w:rsidRDefault="00C52ABF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BF" w:rsidRDefault="00C52ABF" w:rsidP="00C5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Комитета имущественных и земельных отношений Администрации муниципального образования «Рославльский район» Смоленской области, секретарь рабочей группы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ОТСУТСТВУЮТ:</w:t>
      </w:r>
    </w:p>
    <w:p w:rsidR="00167275" w:rsidRDefault="00167275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275" w:rsidRDefault="00167275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 Виктор Владимирович – заместитель Главы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области, председатель рабочей группы</w:t>
      </w:r>
    </w:p>
    <w:p w:rsidR="00167275" w:rsidRDefault="00167275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Pr="0016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 Виктор Федорович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Александр Викторович - Глава муниципального образования Кирилловского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Гришина Ольга Юрьевна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Ананченков Сергей Григорьевич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75" w:rsidRDefault="00167275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Сергей Васильевич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943C70" w:rsidRDefault="00943C70" w:rsidP="0016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 рабочей группы:</w:t>
      </w:r>
    </w:p>
    <w:p w:rsidR="00DD4DC3" w:rsidRPr="004A4F45" w:rsidRDefault="00DD4DC3" w:rsidP="00DD4DC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перечней муниципального имущества, </w:t>
      </w:r>
      <w:r w:rsidRPr="004A4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предусмотренных частью 4 статьи 18 Федерального закона от 24.07.2007 № 209-ФЗ "О развитии малого и среднего предпринимательства в Российской Федерации", </w:t>
      </w:r>
      <w:r w:rsidRPr="004A4F4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сельских поселений, </w:t>
      </w:r>
      <w:r w:rsidRPr="004A4F45">
        <w:rPr>
          <w:rFonts w:ascii="Times New Roman" w:hAnsi="Times New Roman" w:cs="Times New Roman"/>
          <w:sz w:val="28"/>
          <w:szCs w:val="28"/>
        </w:rPr>
        <w:lastRenderedPageBreak/>
        <w:t>входящих в состав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DC3" w:rsidRPr="004A4F45" w:rsidRDefault="00DD4DC3" w:rsidP="00DD4DC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реестра муниципального имущества муниципального образования «Рославльский район» Смоленской области</w:t>
      </w:r>
      <w:r w:rsidRPr="00617E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7E4F">
        <w:rPr>
          <w:rFonts w:ascii="Times New Roman" w:hAnsi="Times New Roman" w:cs="Times New Roman"/>
          <w:sz w:val="28"/>
          <w:szCs w:val="28"/>
        </w:rPr>
        <w:t xml:space="preserve"> целью дополнения перечня муниципального имущества, находящегося в собственности муниципального образования «Рославльский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едпринимательства), утвержденного</w:t>
      </w:r>
      <w:r w:rsidRPr="00617E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«Рославльский район» Смоленской области от 23.08.2019 №1434, том числе из состава земельных участков, а также имущества, закрепленного за учреждениями и предприятиями.</w:t>
      </w:r>
    </w:p>
    <w:p w:rsidR="00DD4DC3" w:rsidRPr="00617E4F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DC3" w:rsidRPr="008A70C2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повестки дня заседания рабочей группы выступали:</w:t>
      </w:r>
    </w:p>
    <w:p w:rsidR="00DD4DC3" w:rsidRDefault="00DD4DC3" w:rsidP="00D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рабочей группы - Цыганок Ю.А.</w:t>
      </w:r>
    </w:p>
    <w:p w:rsidR="00DD4DC3" w:rsidRDefault="00DD4DC3" w:rsidP="00D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рабочей группы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DD4DC3" w:rsidRDefault="00DD4DC3" w:rsidP="00D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 - Ковалева Е.В.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1.</w:t>
      </w:r>
      <w:r w:rsidRPr="00AB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AB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муниципального имущества, </w:t>
      </w:r>
      <w:r w:rsidRPr="00AB5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предусмотренных частью 4 статьи 18 Федерального закона от 24.07.2007 № 209-ФЗ "О развитии   малого и среднего предпринимательства в Российской Федерации", </w:t>
      </w:r>
      <w:r w:rsidRPr="00AB5862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поселений, входящих в состав муниципального образования «Рославльский район» Смоленской области.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0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Цыганок Ю.А., с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Е.В.</w:t>
      </w:r>
    </w:p>
    <w:p w:rsidR="00DD4DC3" w:rsidRDefault="00DD4DC3" w:rsidP="00DD4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18 Федерального закона №209-ФЗ, органы местного самоуправления утверждают перечни муниципального имущества, свободного от прав третьих лиц, с ежегодным – до 1 ноября текущего года дополнением таких перечней муниципальным имуществом. Порядок формирования, ведения и обязательного опубликования указанных перечней устанавливаются муниципальными правовыми актами.</w:t>
      </w:r>
    </w:p>
    <w:p w:rsidR="00DD4DC3" w:rsidRDefault="00DD4DC3" w:rsidP="00DD4D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8A70C2">
        <w:t xml:space="preserve"> </w:t>
      </w: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15.07.2019 №36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находящегося в собственности муниципального образования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DC3" w:rsidRDefault="00DD4DC3" w:rsidP="00DD4D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10.07.2019 №50 утвержден Перечень муниципального </w:t>
      </w:r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имущества, находящегося в собственности муниципального образования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A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DD4DC3" w:rsidRDefault="00DD4DC3" w:rsidP="00B12F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 июня 2020г. перечни муниципального имущества не сформированы в 7 сельских поселениях, и 1 городском поселении, </w:t>
      </w:r>
      <w:r w:rsidRPr="00AB5862">
        <w:rPr>
          <w:rFonts w:ascii="Times New Roman" w:hAnsi="Times New Roman" w:cs="Times New Roman"/>
          <w:sz w:val="28"/>
          <w:szCs w:val="28"/>
        </w:rPr>
        <w:t>входящих в состав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отсутствует свободное муниципальное имущество, которое может быть предоставлено в качестве имущественной поддержки субъектам МСП.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DC3" w:rsidRPr="008A70C2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DD4DC3" w:rsidRDefault="00DD4DC3" w:rsidP="00DD4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выступающих.</w:t>
      </w:r>
    </w:p>
    <w:p w:rsidR="00DD4DC3" w:rsidRPr="005E7F9F" w:rsidRDefault="00DD4DC3" w:rsidP="00DD4D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7F9F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сельских поселений, входящих в состав муниципального образования «Рославльский район» Смоленской области (Администрация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Атапковичского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Екимовичского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Кирилловского сельского поселения, 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Pr="005E7F9F"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5E7F9F">
        <w:rPr>
          <w:rFonts w:ascii="Times New Roman" w:hAnsi="Times New Roman" w:cs="Times New Roman"/>
          <w:sz w:val="28"/>
          <w:szCs w:val="28"/>
        </w:rPr>
        <w:t>Перенского</w:t>
      </w:r>
      <w:proofErr w:type="spellEnd"/>
      <w:r w:rsidRPr="005E7F9F">
        <w:rPr>
          <w:rFonts w:ascii="Times New Roman" w:hAnsi="Times New Roman" w:cs="Times New Roman"/>
          <w:sz w:val="28"/>
          <w:szCs w:val="28"/>
        </w:rPr>
        <w:t xml:space="preserve"> сельского поселения) провести </w:t>
      </w:r>
      <w:r w:rsidRPr="005E7F9F">
        <w:rPr>
          <w:rFonts w:ascii="Times New Roman" w:hAnsi="Times New Roman"/>
          <w:sz w:val="28"/>
          <w:szCs w:val="28"/>
        </w:rPr>
        <w:t>инвентаризацию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5E7F9F">
        <w:rPr>
          <w:rFonts w:ascii="Times New Roman" w:hAnsi="Times New Roman"/>
          <w:sz w:val="28"/>
          <w:szCs w:val="28"/>
        </w:rPr>
        <w:t xml:space="preserve"> на предмет  выявления неиспользуемого, неэффективно используемого имущества</w:t>
      </w:r>
      <w:r w:rsidR="000B53E4">
        <w:rPr>
          <w:rFonts w:ascii="Times New Roman" w:hAnsi="Times New Roman"/>
          <w:sz w:val="28"/>
          <w:szCs w:val="28"/>
        </w:rPr>
        <w:t>,</w:t>
      </w:r>
      <w:r w:rsidRPr="005E7F9F">
        <w:rPr>
          <w:rFonts w:ascii="Times New Roman" w:hAnsi="Times New Roman"/>
          <w:sz w:val="28"/>
          <w:szCs w:val="28"/>
        </w:rPr>
        <w:t xml:space="preserve"> а так же </w:t>
      </w:r>
      <w:r>
        <w:rPr>
          <w:rFonts w:ascii="Times New Roman" w:hAnsi="Times New Roman"/>
          <w:sz w:val="28"/>
          <w:szCs w:val="28"/>
        </w:rPr>
        <w:t xml:space="preserve"> выработать предложения</w:t>
      </w:r>
      <w:r w:rsidRPr="005E7F9F">
        <w:rPr>
          <w:rFonts w:ascii="Times New Roman" w:hAnsi="Times New Roman"/>
          <w:b/>
          <w:sz w:val="28"/>
          <w:szCs w:val="28"/>
        </w:rPr>
        <w:t xml:space="preserve"> </w:t>
      </w:r>
      <w:r w:rsidRPr="005E7F9F">
        <w:rPr>
          <w:rFonts w:ascii="Times New Roman" w:hAnsi="Times New Roman"/>
          <w:sz w:val="28"/>
          <w:szCs w:val="28"/>
        </w:rPr>
        <w:t>по утверждению перечней имущества предназначенного для предоставления субъектам МСП.</w:t>
      </w:r>
    </w:p>
    <w:p w:rsidR="00DD4DC3" w:rsidRDefault="00DD4DC3" w:rsidP="00DD4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 w:rsidRPr="005E7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proofErr w:type="spellEnd"/>
      <w:r w:rsidRPr="005E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5E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привести нормативные правовые акты, регулирующие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иму</w:t>
      </w:r>
      <w:r w:rsidR="000B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щественной поддержки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П, в соответствие с Федеральным законом от 03.07.2018 №185-ФЗ, Методическими рекомендациями АО «Корпорация МСП» от 19.02.2019 №нл-09/1470</w:t>
      </w:r>
      <w:r w:rsidR="000B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DC3" w:rsidRDefault="00DD4DC3" w:rsidP="00DD4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поселений, утвердивших на возглавляемых территориях перечни, в соответствии с Правилами формирования, ведения и обязательного опубликования перечня,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и провести торги</w:t>
      </w:r>
      <w:r w:rsidRPr="0072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договоров, предусматривающих переход прав владения и (или) пользования среди субъектов малого и среднего предпринимательства в отношении имущества, уже включенного в перечни.</w:t>
      </w:r>
    </w:p>
    <w:p w:rsidR="00DD4DC3" w:rsidRPr="004D4572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72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до 30.06.2020, </w:t>
      </w:r>
      <w:r w:rsidRPr="004D4572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DD4DC3" w:rsidRPr="004D4572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72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DD4DC3" w:rsidRPr="008A70C2" w:rsidRDefault="00DD4DC3" w:rsidP="00DD4D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Pr="0009437A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2.</w:t>
      </w:r>
      <w:r w:rsidRPr="0009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реестра муниципального имущества муниципального образования «Рославльский район» Смоленской области</w:t>
      </w:r>
      <w:r w:rsidRPr="0009437A">
        <w:rPr>
          <w:rFonts w:ascii="Times New Roman" w:hAnsi="Times New Roman" w:cs="Times New Roman"/>
          <w:sz w:val="28"/>
          <w:szCs w:val="28"/>
        </w:rPr>
        <w:t xml:space="preserve">, с целью дополнения перечня муниципального имущества, находящегося в собственности муниципального образования «Рославльский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</w:t>
      </w:r>
      <w:r w:rsidRPr="0009437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«Рославльский район» Смоленской области от 23.08.2019 №1434,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437A">
        <w:rPr>
          <w:rFonts w:ascii="Times New Roman" w:hAnsi="Times New Roman" w:cs="Times New Roman"/>
          <w:sz w:val="28"/>
          <w:szCs w:val="28"/>
        </w:rPr>
        <w:t xml:space="preserve"> том числе из состава земельных участков, а также имущества, закрепленного за учреждениями и предприятиями.</w:t>
      </w:r>
    </w:p>
    <w:p w:rsidR="00DD4DC3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0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Цыганок Ю.А.,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рабочей группы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с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Е.В.</w:t>
      </w:r>
    </w:p>
    <w:p w:rsidR="00DD4DC3" w:rsidRDefault="00DD4DC3" w:rsidP="00DD4DC3">
      <w:pPr>
        <w:pStyle w:val="ConsPlusNormal"/>
        <w:ind w:firstLine="708"/>
        <w:jc w:val="both"/>
      </w:pPr>
      <w:r>
        <w:rPr>
          <w:rFonts w:eastAsia="Times New Roman"/>
        </w:rPr>
        <w:t>П</w:t>
      </w:r>
      <w:r w:rsidRPr="00B47C66">
        <w:rPr>
          <w:rFonts w:eastAsia="Times New Roman"/>
        </w:rPr>
        <w:t xml:space="preserve">остановлением Администрации муниципального образования «Рославльский район» Смоленской области от </w:t>
      </w:r>
      <w:r>
        <w:rPr>
          <w:rFonts w:eastAsia="Times New Roman"/>
        </w:rPr>
        <w:t>23.08.2019 №1434 утвержден перечень</w:t>
      </w:r>
      <w:r w:rsidRPr="00B47C66">
        <w:rPr>
          <w:rFonts w:eastAsia="Times New Roman"/>
        </w:rPr>
        <w:t xml:space="preserve"> муниципального имущества, находящегося в собственности муниципального образования «Рославльский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eastAsia="Times New Roman"/>
        </w:rPr>
        <w:t xml:space="preserve">и среднего предпринимательства) (в редакции постановления </w:t>
      </w:r>
      <w:r w:rsidRPr="00B47C66">
        <w:rPr>
          <w:rFonts w:eastAsia="Times New Roman"/>
        </w:rPr>
        <w:t xml:space="preserve">Администрации муниципального образования «Рославльский район» Смоленской области </w:t>
      </w:r>
      <w:r w:rsidRPr="00B47C66">
        <w:rPr>
          <w:rFonts w:eastAsia="Times New Roman"/>
          <w:szCs w:val="24"/>
        </w:rPr>
        <w:t>от 09.12.2019  № 2007</w:t>
      </w:r>
      <w:r>
        <w:rPr>
          <w:rFonts w:eastAsia="Times New Roman"/>
          <w:szCs w:val="24"/>
        </w:rPr>
        <w:t xml:space="preserve">). Количество объектов в перечне составляет 113, из них 1 земельный участок.  Общее количество объектов </w:t>
      </w:r>
      <w:r w:rsidRPr="00A65080">
        <w:rPr>
          <w:rFonts w:eastAsia="Times New Roman"/>
          <w:szCs w:val="24"/>
        </w:rPr>
        <w:t>недвижимого имущества</w:t>
      </w:r>
      <w:r>
        <w:rPr>
          <w:rFonts w:eastAsia="Times New Roman"/>
          <w:szCs w:val="24"/>
        </w:rPr>
        <w:t xml:space="preserve"> составляет 105</w:t>
      </w:r>
      <w:r>
        <w:t xml:space="preserve">. </w:t>
      </w:r>
      <w:r w:rsidRPr="00263F55">
        <w:t>Доля сданных в аренду субъектам малого и среднего предпринимательства объектов недвижимого</w:t>
      </w:r>
      <w:r>
        <w:t xml:space="preserve"> имущества, включенных в перечень</w:t>
      </w:r>
      <w:r w:rsidRPr="00263F55">
        <w:t xml:space="preserve"> в общем количестве объектов недвижимого имущества, включенны</w:t>
      </w:r>
      <w:r>
        <w:t>х в указанный перечень</w:t>
      </w:r>
      <w:r w:rsidRPr="00263F55">
        <w:t>,</w:t>
      </w:r>
      <w:r>
        <w:t xml:space="preserve"> составляет 70%. В настоящее время, в условиях экономического спада, усматривается тенденция к снижению количества договоров аренды имущества, включенного в перечень (расторжение договоров аренды). </w:t>
      </w:r>
    </w:p>
    <w:p w:rsidR="00DD4DC3" w:rsidRDefault="00DD4DC3" w:rsidP="00DD4DC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65080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A6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«Рославльский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12F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утвержденными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 Думы от 25.04.2019 №43, установлено, что </w:t>
      </w:r>
      <w:r w:rsidRPr="009F3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</w:t>
      </w:r>
      <w:r w:rsidRPr="009F3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текущего года дополняют перечень </w:t>
      </w:r>
      <w:r w:rsidRPr="009F32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имуществом.</w:t>
      </w:r>
    </w:p>
    <w:p w:rsidR="00DD4DC3" w:rsidRDefault="00B12FE4" w:rsidP="00DD4DC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D4D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Протоколом рабочего совещания Губернатора Смоленской области с членами Администрации Смоленской области от 3 марта 2020г. №3, принято решение: «Обеспечить увеличение количества объектов в перечнях муниципального имущества для предоставления в аренду субъектам малого и среднего предпринимательства не менее чем на 10 процентов, в срок до 30.10.2020, не допускать общего снижения количества объектов муниципального имущества в указанных перечнях». </w:t>
      </w:r>
    </w:p>
    <w:p w:rsidR="00DD4DC3" w:rsidRPr="00A65080" w:rsidRDefault="00DD4DC3" w:rsidP="00DD4D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650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квартале 2020года, в результате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инфекции, перечень не был дополнен объектами муниципального имущества муниципального образования «Рославльский район» Смоленской области.</w:t>
      </w:r>
    </w:p>
    <w:p w:rsidR="00DD4DC3" w:rsidRPr="001D4700" w:rsidRDefault="00DD4DC3" w:rsidP="00C52AB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DD4DC3" w:rsidRDefault="00DD4DC3" w:rsidP="00C52A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выступающих.</w:t>
      </w:r>
    </w:p>
    <w:p w:rsidR="00DD4DC3" w:rsidRPr="00190F21" w:rsidRDefault="00DD4DC3" w:rsidP="00DD4D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</w:t>
      </w:r>
      <w:r w:rsidRPr="0009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 муниципального образования «Рославльский район» Смоленской области</w:t>
      </w:r>
      <w:r w:rsidRPr="0009437A">
        <w:rPr>
          <w:rFonts w:ascii="Times New Roman" w:hAnsi="Times New Roman" w:cs="Times New Roman"/>
          <w:sz w:val="28"/>
          <w:szCs w:val="28"/>
        </w:rPr>
        <w:t>, включая закрепленное за учреждениями 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37A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выявления неиспользуемого, неэффективно используемого, используемого не по назначению имущества для формирования предложений по дополнению таким имуществом перечня, предназначенного для предоставления субъектам МСП. </w:t>
      </w:r>
      <w:r w:rsidRPr="00190F21">
        <w:rPr>
          <w:rFonts w:ascii="Times New Roman" w:hAnsi="Times New Roman" w:cs="Times New Roman"/>
          <w:sz w:val="28"/>
          <w:szCs w:val="28"/>
        </w:rPr>
        <w:t>Особое внимание уделить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дополнения перечня имуществом из состава земельных участков.</w:t>
      </w:r>
    </w:p>
    <w:p w:rsidR="00DD4DC3" w:rsidRPr="004D4572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72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b/>
          <w:sz w:val="28"/>
          <w:szCs w:val="28"/>
        </w:rPr>
        <w:t>до 08.06.2020, ежеквартально.</w:t>
      </w: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72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Председателя рабочей группы ____________________ </w:t>
      </w:r>
      <w:r w:rsidRPr="006F3BC4">
        <w:rPr>
          <w:rFonts w:ascii="Times New Roman" w:hAnsi="Times New Roman" w:cs="Times New Roman"/>
          <w:sz w:val="28"/>
          <w:szCs w:val="28"/>
        </w:rPr>
        <w:t>Цыганок Ю.А.</w:t>
      </w: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D4DC3" w:rsidRPr="006F3BC4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____________________</w:t>
      </w:r>
      <w:proofErr w:type="spellStart"/>
      <w:r w:rsidRPr="006F3BC4">
        <w:rPr>
          <w:rFonts w:ascii="Times New Roman" w:hAnsi="Times New Roman" w:cs="Times New Roman"/>
          <w:sz w:val="28"/>
          <w:szCs w:val="28"/>
        </w:rPr>
        <w:t>Насалевич</w:t>
      </w:r>
      <w:proofErr w:type="spellEnd"/>
      <w:r w:rsidRPr="006F3BC4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DD4DC3" w:rsidRPr="006F3BC4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F3BC4">
        <w:rPr>
          <w:rFonts w:ascii="Times New Roman" w:hAnsi="Times New Roman" w:cs="Times New Roman"/>
          <w:sz w:val="28"/>
          <w:szCs w:val="28"/>
        </w:rPr>
        <w:t>Володченкова</w:t>
      </w:r>
      <w:proofErr w:type="spellEnd"/>
      <w:r w:rsidRPr="006F3BC4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D4DC3" w:rsidRPr="006F3BC4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F3BC4">
        <w:rPr>
          <w:rFonts w:ascii="Times New Roman" w:hAnsi="Times New Roman" w:cs="Times New Roman"/>
          <w:sz w:val="28"/>
          <w:szCs w:val="28"/>
        </w:rPr>
        <w:t>Гаращенко Н.В.</w:t>
      </w:r>
    </w:p>
    <w:p w:rsidR="00DD4DC3" w:rsidRPr="006F3BC4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F3BC4">
        <w:rPr>
          <w:rFonts w:ascii="Times New Roman" w:hAnsi="Times New Roman" w:cs="Times New Roman"/>
          <w:sz w:val="28"/>
          <w:szCs w:val="28"/>
        </w:rPr>
        <w:t>Шутко</w:t>
      </w:r>
      <w:proofErr w:type="spellEnd"/>
      <w:r w:rsidRPr="006F3BC4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____________________Косых С.А.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ABF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52A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Аксенова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52ABF">
        <w:rPr>
          <w:rFonts w:ascii="Times New Roman" w:hAnsi="Times New Roman" w:cs="Times New Roman"/>
          <w:sz w:val="28"/>
          <w:szCs w:val="28"/>
        </w:rPr>
        <w:t>_____________________Мамонтов Г.И.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52ABF">
        <w:rPr>
          <w:rFonts w:ascii="Times New Roman" w:hAnsi="Times New Roman" w:cs="Times New Roman"/>
          <w:sz w:val="28"/>
          <w:szCs w:val="28"/>
        </w:rPr>
        <w:t>_____________________</w:t>
      </w:r>
      <w:r w:rsidR="00C52ABF" w:rsidRPr="006F3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ABF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="00C52ABF">
        <w:rPr>
          <w:rFonts w:ascii="Times New Roman" w:hAnsi="Times New Roman" w:cs="Times New Roman"/>
          <w:sz w:val="28"/>
          <w:szCs w:val="28"/>
        </w:rPr>
        <w:t xml:space="preserve"> Л.Я.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52ABF"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  <w:proofErr w:type="spellStart"/>
      <w:r w:rsidR="00C52ABF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="00C52ABF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C52ABF" w:rsidRDefault="00C52ABF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6F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Ковалева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C3" w:rsidRDefault="00DD4DC3" w:rsidP="00DD4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Pr="004D4572" w:rsidRDefault="00DD4DC3" w:rsidP="00DD4DC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C3" w:rsidRPr="00AB5862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C3" w:rsidRPr="00562CFB" w:rsidRDefault="00DD4DC3" w:rsidP="00D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DC3" w:rsidRDefault="00DD4DC3"/>
    <w:p w:rsidR="00DD4DC3" w:rsidRDefault="00DD4DC3"/>
    <w:p w:rsidR="00DD4DC3" w:rsidRDefault="00DD4DC3"/>
    <w:p w:rsidR="00DD4DC3" w:rsidRDefault="00DD4DC3"/>
    <w:p w:rsidR="00DD4DC3" w:rsidRDefault="00DD4DC3"/>
    <w:p w:rsidR="00DD4DC3" w:rsidRDefault="00DD4DC3"/>
    <w:sectPr w:rsidR="00DD4DC3" w:rsidSect="0005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A3" w:rsidRDefault="00C121A3" w:rsidP="00167275">
      <w:pPr>
        <w:spacing w:after="0" w:line="240" w:lineRule="auto"/>
      </w:pPr>
      <w:r>
        <w:separator/>
      </w:r>
    </w:p>
  </w:endnote>
  <w:endnote w:type="continuationSeparator" w:id="0">
    <w:p w:rsidR="00C121A3" w:rsidRDefault="00C121A3" w:rsidP="0016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Default="001672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Default="001672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Default="001672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A3" w:rsidRDefault="00C121A3" w:rsidP="00167275">
      <w:pPr>
        <w:spacing w:after="0" w:line="240" w:lineRule="auto"/>
      </w:pPr>
      <w:r>
        <w:separator/>
      </w:r>
    </w:p>
  </w:footnote>
  <w:footnote w:type="continuationSeparator" w:id="0">
    <w:p w:rsidR="00C121A3" w:rsidRDefault="00C121A3" w:rsidP="0016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Default="001672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Pr="00167275" w:rsidRDefault="00167275" w:rsidP="001672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75" w:rsidRDefault="001672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B8B"/>
    <w:multiLevelType w:val="hybridMultilevel"/>
    <w:tmpl w:val="B47EC86E"/>
    <w:lvl w:ilvl="0" w:tplc="085C2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3F63"/>
    <w:multiLevelType w:val="hybridMultilevel"/>
    <w:tmpl w:val="D0120200"/>
    <w:lvl w:ilvl="0" w:tplc="F6C47E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1BEA"/>
    <w:multiLevelType w:val="hybridMultilevel"/>
    <w:tmpl w:val="C0A87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9E7"/>
    <w:multiLevelType w:val="hybridMultilevel"/>
    <w:tmpl w:val="6712817C"/>
    <w:lvl w:ilvl="0" w:tplc="C0EA5E5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2"/>
    <w:rsid w:val="00052D12"/>
    <w:rsid w:val="000B53E4"/>
    <w:rsid w:val="001061F9"/>
    <w:rsid w:val="00167275"/>
    <w:rsid w:val="00275770"/>
    <w:rsid w:val="002A00C4"/>
    <w:rsid w:val="00367143"/>
    <w:rsid w:val="0050284C"/>
    <w:rsid w:val="007D1DD2"/>
    <w:rsid w:val="00943C70"/>
    <w:rsid w:val="00B12FE4"/>
    <w:rsid w:val="00C121A3"/>
    <w:rsid w:val="00C52ABF"/>
    <w:rsid w:val="00DD4DC3"/>
    <w:rsid w:val="00E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92EA8"/>
  <w15:chartTrackingRefBased/>
  <w15:docId w15:val="{80CE8BD3-065A-414C-92AB-8FEF5709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C3"/>
    <w:pPr>
      <w:ind w:left="720"/>
      <w:contextualSpacing/>
    </w:pPr>
  </w:style>
  <w:style w:type="paragraph" w:customStyle="1" w:styleId="ConsPlusNormal">
    <w:name w:val="ConsPlusNormal"/>
    <w:rsid w:val="00DD4D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275"/>
  </w:style>
  <w:style w:type="paragraph" w:styleId="a6">
    <w:name w:val="footer"/>
    <w:basedOn w:val="a"/>
    <w:link w:val="a7"/>
    <w:uiPriority w:val="99"/>
    <w:unhideWhenUsed/>
    <w:rsid w:val="0016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275"/>
  </w:style>
  <w:style w:type="paragraph" w:styleId="a8">
    <w:name w:val="Balloon Text"/>
    <w:basedOn w:val="a"/>
    <w:link w:val="a9"/>
    <w:uiPriority w:val="99"/>
    <w:semiHidden/>
    <w:unhideWhenUsed/>
    <w:rsid w:val="00C5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10</cp:revision>
  <cp:lastPrinted>2020-06-03T13:30:00Z</cp:lastPrinted>
  <dcterms:created xsi:type="dcterms:W3CDTF">2020-06-03T12:18:00Z</dcterms:created>
  <dcterms:modified xsi:type="dcterms:W3CDTF">2020-06-03T13:31:00Z</dcterms:modified>
</cp:coreProperties>
</file>